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4645" w14:textId="5759859B" w:rsidR="00000000" w:rsidRDefault="00AB6B1F">
      <w:r>
        <w:t>Physics 200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</w:t>
      </w:r>
    </w:p>
    <w:p w14:paraId="50C809FB" w14:textId="39C290F5" w:rsidR="00AB6B1F" w:rsidRDefault="00DF6B6C">
      <w:r>
        <w:t>Work and Energy:  Energy Conservation (or not) Videos</w:t>
      </w:r>
    </w:p>
    <w:p w14:paraId="70B1E8DF" w14:textId="77777777" w:rsidR="00DF6B6C" w:rsidRDefault="00DF6B6C"/>
    <w:p w14:paraId="0A127AC9" w14:textId="3F205464" w:rsidR="00AB6B1F" w:rsidRPr="00AB6B1F" w:rsidRDefault="00AB6B1F">
      <w:pPr>
        <w:rPr>
          <w:u w:val="single"/>
        </w:rPr>
      </w:pPr>
      <w:r w:rsidRPr="00AB6B1F">
        <w:rPr>
          <w:u w:val="single"/>
        </w:rPr>
        <w:t>Explanation of The Table:</w:t>
      </w:r>
    </w:p>
    <w:p w14:paraId="564CC425" w14:textId="4581304C" w:rsidR="00AB6B1F" w:rsidRDefault="00AB6B1F">
      <w:r>
        <w:t>The table below describes the conditions for 12 different real-life events.  During each event, some object experiences a change in its energy.  In the table the middle three columns tell us whether each type of energy (spring potential, gravitational potential, and/or kinetic) is increasing, decreasing, or remaining constant.  The final column tells us whether any non-conservative work is being done on the object, and whether that work is positive or negative.</w:t>
      </w:r>
    </w:p>
    <w:p w14:paraId="3A720B09" w14:textId="77777777" w:rsidR="00AB6B1F" w:rsidRDefault="00AB6B1F"/>
    <w:tbl>
      <w:tblPr>
        <w:tblW w:w="96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1924"/>
        <w:gridCol w:w="1925"/>
        <w:gridCol w:w="1924"/>
        <w:gridCol w:w="1925"/>
      </w:tblGrid>
      <w:tr w:rsidR="00AB6B1F" w:rsidRPr="001A3248" w14:paraId="786DC3E5" w14:textId="77777777" w:rsidTr="00C733AD">
        <w:trPr>
          <w:trHeight w:hRule="exact" w:val="230"/>
          <w:jc w:val="center"/>
        </w:trPr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9581E" w14:textId="331C2F73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Event</w:t>
            </w: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Number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627E7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vertAlign w:val="subscript"/>
                <w14:ligatures w14:val="none"/>
              </w:rPr>
            </w:pPr>
            <w:r w:rsidRPr="00C733A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∆</w:t>
            </w:r>
            <w:proofErr w:type="spellStart"/>
            <w:r w:rsidRPr="001A324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PE</w:t>
            </w:r>
            <w:r w:rsidRPr="00C733AD">
              <w:rPr>
                <w:rFonts w:ascii="Arial" w:eastAsia="Times New Roman" w:hAnsi="Arial" w:cs="Arial"/>
                <w:kern w:val="0"/>
                <w:sz w:val="18"/>
                <w:szCs w:val="18"/>
                <w:vertAlign w:val="subscript"/>
                <w14:ligatures w14:val="none"/>
              </w:rPr>
              <w:t>Spring</w:t>
            </w:r>
            <w:proofErr w:type="spellEnd"/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59AD0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vertAlign w:val="subscript"/>
                <w14:ligatures w14:val="none"/>
              </w:rPr>
            </w:pPr>
            <w:r w:rsidRPr="00C733A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∆</w:t>
            </w:r>
            <w:proofErr w:type="spellStart"/>
            <w:r w:rsidRPr="001A324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PE</w:t>
            </w:r>
            <w:r w:rsidRPr="00C733AD">
              <w:rPr>
                <w:rFonts w:ascii="Arial" w:eastAsia="Times New Roman" w:hAnsi="Arial" w:cs="Arial"/>
                <w:kern w:val="0"/>
                <w:sz w:val="18"/>
                <w:szCs w:val="18"/>
                <w:vertAlign w:val="subscript"/>
                <w14:ligatures w14:val="none"/>
              </w:rPr>
              <w:t>Gravitational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10BDC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∆</w:t>
            </w:r>
            <w:r w:rsidRPr="001A324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KE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0B8C9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vertAlign w:val="subscript"/>
                <w14:ligatures w14:val="none"/>
              </w:rPr>
            </w:pPr>
            <w:proofErr w:type="spellStart"/>
            <w:r w:rsidRPr="001A324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</w:t>
            </w:r>
            <w:r w:rsidRPr="00C733AD">
              <w:rPr>
                <w:rFonts w:ascii="Arial" w:eastAsia="Times New Roman" w:hAnsi="Arial" w:cs="Arial"/>
                <w:kern w:val="0"/>
                <w:sz w:val="18"/>
                <w:szCs w:val="18"/>
                <w:vertAlign w:val="subscript"/>
                <w14:ligatures w14:val="none"/>
              </w:rPr>
              <w:t>Non</w:t>
            </w:r>
            <w:proofErr w:type="spellEnd"/>
            <w:r w:rsidRPr="00C733AD">
              <w:rPr>
                <w:rFonts w:ascii="Arial" w:eastAsia="Times New Roman" w:hAnsi="Arial" w:cs="Arial"/>
                <w:kern w:val="0"/>
                <w:sz w:val="18"/>
                <w:szCs w:val="18"/>
                <w:vertAlign w:val="subscript"/>
                <w14:ligatures w14:val="none"/>
              </w:rPr>
              <w:t>-conservative</w:t>
            </w:r>
          </w:p>
        </w:tc>
      </w:tr>
      <w:tr w:rsidR="00AB6B1F" w:rsidRPr="001A3248" w14:paraId="54262A60" w14:textId="77777777" w:rsidTr="00C733AD">
        <w:trPr>
          <w:trHeight w:hRule="exact" w:val="230"/>
          <w:jc w:val="center"/>
        </w:trPr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10FF8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A324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E669A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2DCB1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9355D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0FA10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6B1F" w:rsidRPr="001A3248" w14:paraId="3A652487" w14:textId="77777777" w:rsidTr="00C733AD">
        <w:trPr>
          <w:trHeight w:hRule="exact" w:val="230"/>
          <w:jc w:val="center"/>
        </w:trPr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49AA9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A324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E33EB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A6EC6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888CE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52FBC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</w:tr>
      <w:tr w:rsidR="00AB6B1F" w:rsidRPr="001A3248" w14:paraId="5406470C" w14:textId="77777777" w:rsidTr="00C733AD">
        <w:trPr>
          <w:trHeight w:hRule="exact" w:val="230"/>
          <w:jc w:val="center"/>
        </w:trPr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711CE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A324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2DF9B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919FF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7198F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C7F8F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</w:tr>
      <w:tr w:rsidR="00AB6B1F" w:rsidRPr="001A3248" w14:paraId="347F8C4C" w14:textId="77777777" w:rsidTr="00C733AD">
        <w:trPr>
          <w:trHeight w:hRule="exact" w:val="230"/>
          <w:jc w:val="center"/>
        </w:trPr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076BF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A324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839A1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7B0D3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7789A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?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A7FA4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</w:tr>
      <w:tr w:rsidR="00AB6B1F" w:rsidRPr="001A3248" w14:paraId="4BC0CA33" w14:textId="77777777" w:rsidTr="00C733AD">
        <w:trPr>
          <w:trHeight w:hRule="exact" w:val="230"/>
          <w:jc w:val="center"/>
        </w:trPr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611A9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A324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02FE6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A6A89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?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5FDC3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4DC35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+</w:t>
            </w:r>
          </w:p>
        </w:tc>
      </w:tr>
      <w:tr w:rsidR="00AB6B1F" w:rsidRPr="001A3248" w14:paraId="13CACF17" w14:textId="77777777" w:rsidTr="00C733AD">
        <w:trPr>
          <w:trHeight w:hRule="exact" w:val="230"/>
          <w:jc w:val="center"/>
        </w:trPr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9E490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A324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24095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4468F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398CB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9811B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+</w:t>
            </w:r>
          </w:p>
        </w:tc>
      </w:tr>
      <w:tr w:rsidR="00AB6B1F" w:rsidRPr="001A3248" w14:paraId="107C63F8" w14:textId="77777777" w:rsidTr="00C733AD">
        <w:trPr>
          <w:trHeight w:hRule="exact" w:val="230"/>
          <w:jc w:val="center"/>
        </w:trPr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75682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A324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E9910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2BA80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9A979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?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7733A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</w:tr>
      <w:tr w:rsidR="00AB6B1F" w:rsidRPr="001A3248" w14:paraId="631A3D39" w14:textId="77777777" w:rsidTr="00C733AD">
        <w:trPr>
          <w:trHeight w:hRule="exact" w:val="230"/>
          <w:jc w:val="center"/>
        </w:trPr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3EA27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A324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A9178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B5E04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2ACD9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DE229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6B1F" w:rsidRPr="001A3248" w14:paraId="43B30719" w14:textId="77777777" w:rsidTr="00C733AD">
        <w:trPr>
          <w:trHeight w:hRule="exact" w:val="230"/>
          <w:jc w:val="center"/>
        </w:trPr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B96FE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A324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C353C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32A06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FE459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7FEB4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?</w:t>
            </w:r>
          </w:p>
        </w:tc>
      </w:tr>
      <w:tr w:rsidR="00AB6B1F" w:rsidRPr="001A3248" w14:paraId="6F669D8F" w14:textId="77777777" w:rsidTr="00C733AD">
        <w:trPr>
          <w:trHeight w:hRule="exact" w:val="230"/>
          <w:jc w:val="center"/>
        </w:trPr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41D67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A324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8D1A8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000B0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70DB7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62502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6B1F" w:rsidRPr="001A3248" w14:paraId="129D3449" w14:textId="77777777" w:rsidTr="00C733AD">
        <w:trPr>
          <w:trHeight w:hRule="exact" w:val="230"/>
          <w:jc w:val="center"/>
        </w:trPr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75D00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A324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7B21F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94965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18488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60AE7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6B1F" w:rsidRPr="001A3248" w14:paraId="2B20B6CD" w14:textId="77777777" w:rsidTr="00C733AD">
        <w:trPr>
          <w:trHeight w:hRule="exact" w:val="230"/>
          <w:jc w:val="center"/>
        </w:trPr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B8B5E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A3248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E6D7D" w14:textId="77777777" w:rsidR="00AB6B1F" w:rsidRPr="001A3248" w:rsidRDefault="00AB6B1F" w:rsidP="00311208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B342B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D34DA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18A3A" w14:textId="77777777" w:rsidR="00AB6B1F" w:rsidRPr="001A3248" w:rsidRDefault="00AB6B1F" w:rsidP="003112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733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+</w:t>
            </w:r>
          </w:p>
        </w:tc>
      </w:tr>
    </w:tbl>
    <w:p w14:paraId="4BE0CDF0" w14:textId="77777777" w:rsidR="00AB6B1F" w:rsidRDefault="00AB6B1F"/>
    <w:p w14:paraId="2DDEB1E0" w14:textId="517B3477" w:rsidR="00AB6B1F" w:rsidRPr="00AB6B1F" w:rsidRDefault="00AB6B1F">
      <w:pPr>
        <w:rPr>
          <w:u w:val="single"/>
        </w:rPr>
      </w:pPr>
      <w:r w:rsidRPr="00AB6B1F">
        <w:rPr>
          <w:u w:val="single"/>
        </w:rPr>
        <w:t xml:space="preserve">Your </w:t>
      </w:r>
      <w:r w:rsidR="00C1487A">
        <w:rPr>
          <w:u w:val="single"/>
        </w:rPr>
        <w:t>Immediate T</w:t>
      </w:r>
      <w:r w:rsidRPr="00AB6B1F">
        <w:rPr>
          <w:u w:val="single"/>
        </w:rPr>
        <w:t>asks:</w:t>
      </w:r>
    </w:p>
    <w:p w14:paraId="3AEB9B29" w14:textId="3406CB5D" w:rsidR="00003696" w:rsidRDefault="00003696" w:rsidP="00AB6B1F">
      <w:pPr>
        <w:pStyle w:val="ListParagraph"/>
        <w:numPr>
          <w:ilvl w:val="0"/>
          <w:numId w:val="1"/>
        </w:numPr>
      </w:pPr>
      <w:r>
        <w:t>Get a strip of paper with a uniquely shuffled list of event numbers</w:t>
      </w:r>
      <w:r w:rsidR="00DF6B6C">
        <w:t xml:space="preserve"> and letter identifiers</w:t>
      </w:r>
      <w:r>
        <w:t xml:space="preserve">.  </w:t>
      </w:r>
      <w:r w:rsidR="00C733AD">
        <w:t xml:space="preserve">The strip of paper determines the order in which you must create videos.  </w:t>
      </w:r>
      <w:r w:rsidR="00DF6B6C">
        <w:t>Most groups will not have time for all 12 events</w:t>
      </w:r>
      <w:r w:rsidR="00DF6B6C">
        <w:t xml:space="preserve">, but this way the class will produce several videos for each event.  </w:t>
      </w:r>
    </w:p>
    <w:p w14:paraId="3F5FBC12" w14:textId="30FB69A6" w:rsidR="008B0198" w:rsidRDefault="00AB6B1F" w:rsidP="00AB6B1F">
      <w:pPr>
        <w:pStyle w:val="ListParagraph"/>
        <w:numPr>
          <w:ilvl w:val="0"/>
          <w:numId w:val="1"/>
        </w:numPr>
      </w:pPr>
      <w:r>
        <w:t xml:space="preserve">Make a short video for </w:t>
      </w:r>
      <w:r w:rsidR="00C733AD">
        <w:t xml:space="preserve">at least 8 </w:t>
      </w:r>
      <w:proofErr w:type="gramStart"/>
      <w:r w:rsidR="00C733AD">
        <w:t>events, but</w:t>
      </w:r>
      <w:proofErr w:type="gramEnd"/>
      <w:r w:rsidR="00C733AD">
        <w:t xml:space="preserve"> try to complete as many as possible.  Do NOT strive for perfection!  Keep in mind that your</w:t>
      </w:r>
      <w:r w:rsidR="008B0198">
        <w:t xml:space="preserve"> main goal</w:t>
      </w:r>
      <w:r w:rsidR="00C733AD">
        <w:t xml:space="preserve"> should be</w:t>
      </w:r>
      <w:r w:rsidR="008B0198">
        <w:t xml:space="preserve"> to enable a viewer to correctly match your video to its number in the table above</w:t>
      </w:r>
      <w:r w:rsidR="0081502F">
        <w:t xml:space="preserve"> – without “cheating”</w:t>
      </w:r>
      <w:r w:rsidR="00C733AD">
        <w:t xml:space="preserve"> by directly telling what is happening to the quantities in the table.</w:t>
      </w:r>
      <w:r w:rsidR="0081502F">
        <w:t xml:space="preserve">  </w:t>
      </w:r>
    </w:p>
    <w:p w14:paraId="6B8C6452" w14:textId="64DAF7C2" w:rsidR="00AB6B1F" w:rsidRDefault="008B0198" w:rsidP="008B0198">
      <w:pPr>
        <w:pStyle w:val="ListParagraph"/>
        <w:numPr>
          <w:ilvl w:val="1"/>
          <w:numId w:val="1"/>
        </w:numPr>
      </w:pPr>
      <w:r>
        <w:t>In your video, identify the object whose energy is changing in the manner described in the table.</w:t>
      </w:r>
    </w:p>
    <w:p w14:paraId="28EB83D5" w14:textId="15C5357A" w:rsidR="008B0198" w:rsidRDefault="008B0198" w:rsidP="008B0198">
      <w:pPr>
        <w:pStyle w:val="ListParagraph"/>
        <w:numPr>
          <w:ilvl w:val="1"/>
          <w:numId w:val="1"/>
        </w:numPr>
      </w:pPr>
      <w:r>
        <w:t>Identify the starting and ending point of the event.  You can do this before or after the event has taken place.</w:t>
      </w:r>
    </w:p>
    <w:p w14:paraId="50C314E1" w14:textId="77777777" w:rsidR="008B0198" w:rsidRDefault="008B0198" w:rsidP="008B0198">
      <w:pPr>
        <w:pStyle w:val="ListParagraph"/>
        <w:numPr>
          <w:ilvl w:val="1"/>
          <w:numId w:val="1"/>
        </w:numPr>
      </w:pPr>
      <w:r>
        <w:t>Identify any portions of the event where you would like the viewer to ignore friction.</w:t>
      </w:r>
    </w:p>
    <w:p w14:paraId="2063D858" w14:textId="49A14809" w:rsidR="008B0198" w:rsidRDefault="008B0198" w:rsidP="008B0198">
      <w:pPr>
        <w:pStyle w:val="ListParagraph"/>
        <w:numPr>
          <w:ilvl w:val="1"/>
          <w:numId w:val="1"/>
        </w:numPr>
      </w:pPr>
      <w:r>
        <w:t>Point out any pushes or pulls that you would like to call to the viewer’s attention.</w:t>
      </w:r>
    </w:p>
    <w:p w14:paraId="24C5F0A6" w14:textId="37243325" w:rsidR="008B0198" w:rsidRDefault="008B0198" w:rsidP="008B0198">
      <w:pPr>
        <w:pStyle w:val="ListParagraph"/>
        <w:numPr>
          <w:ilvl w:val="1"/>
          <w:numId w:val="1"/>
        </w:numPr>
      </w:pPr>
      <w:r>
        <w:t>Edit your video to make it as short as possible.  It’s much easier to share that way.</w:t>
      </w:r>
    </w:p>
    <w:p w14:paraId="3D7E3BD6" w14:textId="6917CF1E" w:rsidR="008B0198" w:rsidRDefault="008B0198" w:rsidP="008B0198">
      <w:pPr>
        <w:pStyle w:val="ListParagraph"/>
        <w:numPr>
          <w:ilvl w:val="1"/>
          <w:numId w:val="1"/>
        </w:numPr>
      </w:pPr>
      <w:r>
        <w:t>Upload your video to your Google Drive.</w:t>
      </w:r>
      <w:r w:rsidR="00DF6B6C">
        <w:t xml:space="preserve">  To stay organized, it would be a great idea to </w:t>
      </w:r>
      <w:r w:rsidR="00DF6B6C" w:rsidRPr="00DF6B6C">
        <w:rPr>
          <w:b/>
          <w:bCs/>
        </w:rPr>
        <w:t>include the identifying letter in the file name</w:t>
      </w:r>
      <w:r w:rsidR="00DF6B6C">
        <w:t xml:space="preserve">.  </w:t>
      </w:r>
      <w:r w:rsidR="00DF6B6C" w:rsidRPr="00DF6B6C">
        <w:rPr>
          <w:u w:val="single"/>
        </w:rPr>
        <w:t>Do not</w:t>
      </w:r>
      <w:r w:rsidR="00DF6B6C">
        <w:t xml:space="preserve"> include the event number in the file name.</w:t>
      </w:r>
    </w:p>
    <w:p w14:paraId="58F617C1" w14:textId="24026DF5" w:rsidR="002B1FFE" w:rsidRDefault="002B1FFE" w:rsidP="008B0198">
      <w:pPr>
        <w:pStyle w:val="ListParagraph"/>
        <w:numPr>
          <w:ilvl w:val="1"/>
          <w:numId w:val="1"/>
        </w:numPr>
      </w:pPr>
      <w:r>
        <w:t>Set the share settings to “anyone with a link.”</w:t>
      </w:r>
    </w:p>
    <w:p w14:paraId="05932185" w14:textId="78C17324" w:rsidR="002B1FFE" w:rsidRDefault="00DF6B6C" w:rsidP="002B1FFE">
      <w:pPr>
        <w:pStyle w:val="ListParagraph"/>
        <w:numPr>
          <w:ilvl w:val="0"/>
          <w:numId w:val="1"/>
        </w:numPr>
      </w:pPr>
      <w:r>
        <w:t>When you’re done</w:t>
      </w:r>
      <w:r w:rsidR="00C733AD">
        <w:t xml:space="preserve"> with all of your videos</w:t>
      </w:r>
      <w:r>
        <w:t xml:space="preserve">, fill out the provided form.  </w:t>
      </w:r>
      <w:r w:rsidR="002B1FFE">
        <w:t xml:space="preserve"> </w:t>
      </w:r>
      <w:r>
        <w:t>For each event, you will be asked to type the identifying letter in caps and then paste the video link</w:t>
      </w:r>
      <w:r w:rsidR="002B1FFE">
        <w:t xml:space="preserve">.  Make sure that </w:t>
      </w:r>
      <w:r w:rsidR="00C733AD">
        <w:t xml:space="preserve">your </w:t>
      </w:r>
      <w:r w:rsidR="002B1FFE">
        <w:t xml:space="preserve">share settings </w:t>
      </w:r>
      <w:r w:rsidR="00C733AD">
        <w:t>are</w:t>
      </w:r>
      <w:r w:rsidR="002B1FFE">
        <w:t xml:space="preserve"> “anyone with a link.”</w:t>
      </w:r>
    </w:p>
    <w:p w14:paraId="6E93B69F" w14:textId="77777777" w:rsidR="002B1FFE" w:rsidRDefault="002B1FFE" w:rsidP="002B1FFE"/>
    <w:p w14:paraId="26CA83BA" w14:textId="122301F3" w:rsidR="0029462C" w:rsidRDefault="0029462C" w:rsidP="0029462C">
      <w:r>
        <w:rPr>
          <w:u w:val="single"/>
        </w:rPr>
        <w:t>Tasks to come (tentative)</w:t>
      </w:r>
      <w:r w:rsidRPr="00AB6B1F">
        <w:rPr>
          <w:u w:val="single"/>
        </w:rPr>
        <w:t>:</w:t>
      </w:r>
    </w:p>
    <w:p w14:paraId="19A21A22" w14:textId="0DE93B81" w:rsidR="0029462C" w:rsidRDefault="0029462C" w:rsidP="0029462C">
      <w:pPr>
        <w:pStyle w:val="ListParagraph"/>
        <w:numPr>
          <w:ilvl w:val="0"/>
          <w:numId w:val="2"/>
        </w:numPr>
      </w:pPr>
      <w:r>
        <w:t xml:space="preserve">Trade videos with another group (Mr. Stapleton will facilitate this.).  Try to correctly match </w:t>
      </w:r>
      <w:r w:rsidR="0081502F">
        <w:t>each</w:t>
      </w:r>
      <w:r>
        <w:t xml:space="preserve"> video to </w:t>
      </w:r>
      <w:r w:rsidR="0081502F">
        <w:t>an event in the</w:t>
      </w:r>
      <w:r>
        <w:t xml:space="preserve"> table above, while they try to match yours.  Point out any errors that you think they </w:t>
      </w:r>
      <w:proofErr w:type="gramStart"/>
      <w:r>
        <w:t>made, and</w:t>
      </w:r>
      <w:proofErr w:type="gramEnd"/>
      <w:r>
        <w:t xml:space="preserve"> listen to their assertions about your errors.</w:t>
      </w:r>
    </w:p>
    <w:p w14:paraId="1400B350" w14:textId="535F57A8" w:rsidR="002B1FFE" w:rsidRDefault="00C1487A" w:rsidP="00DF6B6C">
      <w:pPr>
        <w:pStyle w:val="ListParagraph"/>
        <w:numPr>
          <w:ilvl w:val="0"/>
          <w:numId w:val="2"/>
        </w:numPr>
      </w:pPr>
      <w:r>
        <w:t>Write an equation for each event, using the energy conservation formula with non-conservative work (PE</w:t>
      </w:r>
      <w:r w:rsidRPr="00DF6B6C">
        <w:rPr>
          <w:vertAlign w:val="subscript"/>
        </w:rPr>
        <w:t>S0</w:t>
      </w:r>
      <w:r>
        <w:t xml:space="preserve"> + PE</w:t>
      </w:r>
      <w:r w:rsidRPr="00DF6B6C">
        <w:rPr>
          <w:vertAlign w:val="subscript"/>
        </w:rPr>
        <w:t>G0</w:t>
      </w:r>
      <w:r>
        <w:t xml:space="preserve"> + KE</w:t>
      </w:r>
      <w:r w:rsidRPr="00DF6B6C">
        <w:rPr>
          <w:vertAlign w:val="subscript"/>
        </w:rPr>
        <w:t>0</w:t>
      </w:r>
      <w:r>
        <w:t xml:space="preserve"> + W</w:t>
      </w:r>
      <w:r w:rsidRPr="00DF6B6C">
        <w:rPr>
          <w:vertAlign w:val="subscript"/>
        </w:rPr>
        <w:t>NC</w:t>
      </w:r>
      <w:r>
        <w:t xml:space="preserve"> = PE</w:t>
      </w:r>
      <w:r w:rsidRPr="00DF6B6C">
        <w:rPr>
          <w:vertAlign w:val="subscript"/>
        </w:rPr>
        <w:t>S</w:t>
      </w:r>
      <w:r>
        <w:t xml:space="preserve"> + PE</w:t>
      </w:r>
      <w:r w:rsidRPr="00DF6B6C">
        <w:rPr>
          <w:vertAlign w:val="subscript"/>
        </w:rPr>
        <w:t>G</w:t>
      </w:r>
      <w:r>
        <w:t xml:space="preserve"> + KE).  </w:t>
      </w:r>
    </w:p>
    <w:p w14:paraId="62A78F43" w14:textId="263FD537" w:rsidR="00DF6B6C" w:rsidRDefault="00DF6B6C" w:rsidP="00DF6B6C">
      <w:pPr>
        <w:pStyle w:val="ListParagraph"/>
        <w:numPr>
          <w:ilvl w:val="0"/>
          <w:numId w:val="2"/>
        </w:numPr>
      </w:pPr>
      <w:r>
        <w:t>As a class, watch some videos and turn them into “test problems” to solve.</w:t>
      </w:r>
    </w:p>
    <w:sectPr w:rsidR="00DF6B6C" w:rsidSect="006C3697">
      <w:pgSz w:w="12240" w:h="15840"/>
      <w:pgMar w:top="1008" w:right="720" w:bottom="1008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25B9B"/>
    <w:multiLevelType w:val="hybridMultilevel"/>
    <w:tmpl w:val="03985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F4C27"/>
    <w:multiLevelType w:val="hybridMultilevel"/>
    <w:tmpl w:val="68200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51049">
    <w:abstractNumId w:val="1"/>
  </w:num>
  <w:num w:numId="2" w16cid:durableId="164249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48"/>
    <w:rsid w:val="00003696"/>
    <w:rsid w:val="000A393F"/>
    <w:rsid w:val="00127E3C"/>
    <w:rsid w:val="001A3248"/>
    <w:rsid w:val="0029462C"/>
    <w:rsid w:val="002B1FFE"/>
    <w:rsid w:val="004A6081"/>
    <w:rsid w:val="006C3697"/>
    <w:rsid w:val="0081502F"/>
    <w:rsid w:val="008B0198"/>
    <w:rsid w:val="009311E8"/>
    <w:rsid w:val="00A95DC5"/>
    <w:rsid w:val="00AB6B1F"/>
    <w:rsid w:val="00B434B8"/>
    <w:rsid w:val="00C1487A"/>
    <w:rsid w:val="00C733AD"/>
    <w:rsid w:val="00D94BF7"/>
    <w:rsid w:val="00DC5C5F"/>
    <w:rsid w:val="00DF6B6C"/>
    <w:rsid w:val="00F4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7D17"/>
  <w15:chartTrackingRefBased/>
  <w15:docId w15:val="{13A3C792-BC20-4693-965C-5AEEDC4A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3</cp:revision>
  <dcterms:created xsi:type="dcterms:W3CDTF">2024-02-06T14:04:00Z</dcterms:created>
  <dcterms:modified xsi:type="dcterms:W3CDTF">2024-02-06T16:14:00Z</dcterms:modified>
</cp:coreProperties>
</file>