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9A" w:rsidRDefault="0043016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6374765</wp:posOffset>
            </wp:positionH>
            <wp:positionV relativeFrom="paragraph">
              <wp:posOffset>-217170</wp:posOffset>
            </wp:positionV>
            <wp:extent cx="415925" cy="8931910"/>
            <wp:effectExtent l="0" t="0" r="317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 with nut and brid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893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B9A">
        <w:t>Physics 100 (Stapleton)</w:t>
      </w:r>
      <w:r w:rsidR="00233F06">
        <w:tab/>
      </w:r>
      <w:r w:rsidR="00233F06">
        <w:tab/>
      </w:r>
      <w:r w:rsidR="00233F06">
        <w:tab/>
      </w:r>
      <w:r w:rsidR="00233F06">
        <w:tab/>
      </w:r>
      <w:r w:rsidR="00233F06">
        <w:tab/>
        <w:t>Name: ____________________________________</w:t>
      </w:r>
    </w:p>
    <w:p w:rsidR="00F6451A" w:rsidRDefault="003758FB">
      <w:r>
        <w:t>Instrument Practice Test</w:t>
      </w:r>
    </w:p>
    <w:p w:rsidR="00AE14BA" w:rsidRDefault="00AE14BA"/>
    <w:p w:rsidR="00AE14BA" w:rsidRDefault="00AE14BA">
      <w:r>
        <w:t>Formulas</w:t>
      </w:r>
      <w:r w:rsidR="00053E7A">
        <w:t xml:space="preserve"> and information</w:t>
      </w:r>
      <w:r>
        <w:t>:</w:t>
      </w:r>
    </w:p>
    <w:p w:rsidR="00AE14BA" w:rsidRDefault="00AE14BA"/>
    <w:p w:rsidR="00AE14BA" w:rsidRPr="00655EAB" w:rsidRDefault="00AE14BA" w:rsidP="00AE14BA">
      <w:pPr>
        <w:pStyle w:val="ListParagraph"/>
        <w:numPr>
          <w:ilvl w:val="0"/>
          <w:numId w:val="8"/>
        </w:numPr>
      </w:pPr>
      <w:r w:rsidRPr="00655EAB">
        <w:t xml:space="preserve">Ratio of a note’s frequency to the frequency </w:t>
      </w:r>
      <w:r w:rsidR="00655EAB">
        <w:t xml:space="preserve">of a note one half-step lower </w:t>
      </w:r>
      <w:r w:rsidRPr="00655EAB">
        <w:t>≈ 1.0595</w:t>
      </w:r>
    </w:p>
    <w:p w:rsidR="00AE14BA" w:rsidRPr="00655EAB" w:rsidRDefault="00AE14BA" w:rsidP="00AE14BA">
      <w:pPr>
        <w:pStyle w:val="ListParagraph"/>
        <w:numPr>
          <w:ilvl w:val="0"/>
          <w:numId w:val="8"/>
        </w:numPr>
      </w:pPr>
      <w:r w:rsidRPr="00655EAB">
        <w:t>v = λf</w:t>
      </w:r>
    </w:p>
    <w:p w:rsidR="0006345E" w:rsidRPr="00655EAB" w:rsidRDefault="0006345E" w:rsidP="0006345E">
      <w:pPr>
        <w:pStyle w:val="ListParagraph"/>
        <w:numPr>
          <w:ilvl w:val="0"/>
          <w:numId w:val="8"/>
        </w:numPr>
      </w:pPr>
      <w:r w:rsidRPr="00655EAB">
        <w:t>V</w:t>
      </w:r>
      <w:r w:rsidRPr="00655EAB">
        <w:rPr>
          <w:vertAlign w:val="subscript"/>
        </w:rPr>
        <w:t>object</w:t>
      </w:r>
      <w:r w:rsidRPr="00655EAB">
        <w:t xml:space="preserve"> = V</w:t>
      </w:r>
      <w:r w:rsidRPr="00655EAB">
        <w:rPr>
          <w:vertAlign w:val="subscript"/>
        </w:rPr>
        <w:t>sound</w:t>
      </w:r>
      <w:r w:rsidRPr="00655EAB">
        <w:t xml:space="preserve"> * (f</w:t>
      </w:r>
      <w:r w:rsidRPr="00655EAB">
        <w:rPr>
          <w:vertAlign w:val="subscript"/>
        </w:rPr>
        <w:t>ahead of source</w:t>
      </w:r>
      <w:r w:rsidRPr="00655EAB">
        <w:t xml:space="preserve"> – f</w:t>
      </w:r>
      <w:r w:rsidRPr="00655EAB">
        <w:rPr>
          <w:vertAlign w:val="subscript"/>
        </w:rPr>
        <w:t>behind source</w:t>
      </w:r>
      <w:r w:rsidRPr="00655EAB">
        <w:t>) / (f</w:t>
      </w:r>
      <w:r w:rsidRPr="00655EAB">
        <w:rPr>
          <w:vertAlign w:val="subscript"/>
        </w:rPr>
        <w:t>ahead of source</w:t>
      </w:r>
      <w:r w:rsidRPr="00655EAB">
        <w:t xml:space="preserve"> + f</w:t>
      </w:r>
      <w:r w:rsidRPr="00655EAB">
        <w:rPr>
          <w:vertAlign w:val="subscript"/>
        </w:rPr>
        <w:t>behind source</w:t>
      </w:r>
      <w:r w:rsidRPr="00655EAB">
        <w:t>)</w:t>
      </w:r>
    </w:p>
    <w:p w:rsidR="003758FB" w:rsidRDefault="0006345E" w:rsidP="001115D6">
      <w:pPr>
        <w:pStyle w:val="ListParagraph"/>
        <w:numPr>
          <w:ilvl w:val="0"/>
          <w:numId w:val="8"/>
        </w:numPr>
      </w:pPr>
      <w:r w:rsidRPr="00655EAB">
        <w:t>V</w:t>
      </w:r>
      <w:r w:rsidRPr="00655EAB">
        <w:rPr>
          <w:vertAlign w:val="subscript"/>
        </w:rPr>
        <w:t>object</w:t>
      </w:r>
      <w:r w:rsidRPr="00655EAB">
        <w:t xml:space="preserve"> = V</w:t>
      </w:r>
      <w:r w:rsidRPr="00655EAB">
        <w:rPr>
          <w:vertAlign w:val="subscript"/>
        </w:rPr>
        <w:t>sound</w:t>
      </w:r>
      <w:r w:rsidRPr="00655EAB">
        <w:t xml:space="preserve"> * (2^</w:t>
      </w:r>
      <w:r w:rsidRPr="00655EAB">
        <w:rPr>
          <w:vertAlign w:val="superscript"/>
        </w:rPr>
        <w:t xml:space="preserve">(∆pitch/12) </w:t>
      </w:r>
      <w:r w:rsidRPr="00655EAB">
        <w:t>-1)/ (2^</w:t>
      </w:r>
      <w:r w:rsidRPr="00655EAB">
        <w:rPr>
          <w:vertAlign w:val="superscript"/>
        </w:rPr>
        <w:t xml:space="preserve">(∆pitch/12) </w:t>
      </w:r>
      <w:r w:rsidRPr="00655EAB">
        <w:t>+1)   --- where Δp = absolute value of the drop in pitch, measured in half steps</w:t>
      </w:r>
    </w:p>
    <w:p w:rsidR="001115D6" w:rsidRDefault="001115D6" w:rsidP="001115D6">
      <w:pPr>
        <w:pStyle w:val="ListParagraph"/>
      </w:pPr>
    </w:p>
    <w:p w:rsidR="00655EAB" w:rsidRDefault="00655EAB"/>
    <w:p w:rsidR="003758FB" w:rsidRDefault="00A3735F">
      <w:r>
        <w:t>1</w:t>
      </w:r>
      <w:r w:rsidR="00655EAB">
        <w:t>.</w:t>
      </w:r>
      <w:r w:rsidR="00655EAB">
        <w:tab/>
        <w:t xml:space="preserve"> </w:t>
      </w:r>
      <w:r w:rsidR="003758FB">
        <w:t>What is the relationship between the frequencies of two notes that are one octave apart?</w:t>
      </w:r>
    </w:p>
    <w:p w:rsidR="00233F06" w:rsidRDefault="00233F06">
      <w:pPr>
        <w:rPr>
          <w:b/>
        </w:rPr>
      </w:pPr>
    </w:p>
    <w:p w:rsidR="00233F06" w:rsidRPr="00233F06" w:rsidRDefault="00233F06">
      <w:pPr>
        <w:rPr>
          <w:b/>
        </w:rPr>
      </w:pPr>
      <w:r>
        <w:rPr>
          <w:b/>
        </w:rPr>
        <w:tab/>
      </w:r>
    </w:p>
    <w:p w:rsidR="003758FB" w:rsidRDefault="003758FB"/>
    <w:p w:rsidR="003758FB" w:rsidRDefault="00A3735F">
      <w:r>
        <w:t>2</w:t>
      </w:r>
      <w:r w:rsidR="00C57BA1">
        <w:t>.</w:t>
      </w:r>
      <w:r w:rsidR="00C57BA1">
        <w:tab/>
        <w:t>In the modern music of the Western world, an octave is broken up into __</w:t>
      </w:r>
      <w:r w:rsidR="00C57BA1" w:rsidRPr="00233F06">
        <w:rPr>
          <w:u w:val="single"/>
        </w:rPr>
        <w:t>___</w:t>
      </w:r>
      <w:r w:rsidR="00C57BA1">
        <w:t xml:space="preserve"> equal divisions.</w:t>
      </w:r>
    </w:p>
    <w:p w:rsidR="001115D6" w:rsidRDefault="001115D6"/>
    <w:p w:rsidR="001115D6" w:rsidRDefault="00A3735F" w:rsidP="001115D6">
      <w:pPr>
        <w:ind w:left="720" w:hanging="720"/>
      </w:pPr>
      <w:r>
        <w:t>3</w:t>
      </w:r>
      <w:r w:rsidR="001115D6">
        <w:t>.</w:t>
      </w:r>
      <w:r w:rsidR="001115D6">
        <w:tab/>
        <w:t>To find the exact frequency of a musical note one half-step higher than a known note, you must multiply the known frequency by exactly ____.</w:t>
      </w:r>
    </w:p>
    <w:p w:rsidR="00C57BA1" w:rsidRDefault="00C57BA1"/>
    <w:p w:rsidR="00C57BA1" w:rsidRDefault="00A3735F">
      <w:r>
        <w:t>4</w:t>
      </w:r>
      <w:r w:rsidR="00C57BA1">
        <w:t>.</w:t>
      </w:r>
      <w:r w:rsidR="00C57BA1">
        <w:tab/>
        <w:t>A musical note with a frequency of 130.81</w:t>
      </w:r>
      <w:r w:rsidR="003D7FE4">
        <w:t>Hz</w:t>
      </w:r>
      <w:r w:rsidR="00C57BA1">
        <w:t xml:space="preserve"> is a C. </w:t>
      </w:r>
    </w:p>
    <w:p w:rsidR="00C57BA1" w:rsidRDefault="00C57BA1"/>
    <w:p w:rsidR="00C57BA1" w:rsidRDefault="00C57BA1" w:rsidP="00C57BA1">
      <w:pPr>
        <w:pStyle w:val="ListParagraph"/>
        <w:numPr>
          <w:ilvl w:val="0"/>
          <w:numId w:val="1"/>
        </w:numPr>
      </w:pPr>
      <w:r>
        <w:t xml:space="preserve">What </w:t>
      </w:r>
      <w:r w:rsidR="001115D6">
        <w:t>is the name of the note that</w:t>
      </w:r>
      <w:r>
        <w:t xml:space="preserve"> is one half step higher than C?</w:t>
      </w:r>
      <w:r w:rsidR="00233F06">
        <w:t xml:space="preserve">  </w:t>
      </w:r>
    </w:p>
    <w:p w:rsidR="00C57BA1" w:rsidRPr="00A3735F" w:rsidRDefault="00C57BA1" w:rsidP="00C57BA1">
      <w:pPr>
        <w:pStyle w:val="ListParagraph"/>
        <w:numPr>
          <w:ilvl w:val="0"/>
          <w:numId w:val="1"/>
        </w:numPr>
      </w:pPr>
      <w:r>
        <w:t>What is the frequency of that</w:t>
      </w:r>
      <w:r w:rsidR="00655EAB">
        <w:t xml:space="preserve"> </w:t>
      </w:r>
      <w:r w:rsidR="004772E6">
        <w:t>note?</w:t>
      </w:r>
      <w:r w:rsidR="00233F06">
        <w:t xml:space="preserve">  </w:t>
      </w:r>
    </w:p>
    <w:p w:rsidR="00A3735F" w:rsidRDefault="00A3735F" w:rsidP="00A3735F"/>
    <w:p w:rsidR="00A3735F" w:rsidRDefault="00A3735F" w:rsidP="00A3735F"/>
    <w:p w:rsidR="00A3735F" w:rsidRDefault="00A3735F" w:rsidP="00A3735F"/>
    <w:p w:rsidR="00C57BA1" w:rsidRDefault="00C57BA1" w:rsidP="00C57BA1"/>
    <w:p w:rsidR="00C57BA1" w:rsidRDefault="00A3735F" w:rsidP="00C57BA1">
      <w:pPr>
        <w:ind w:left="720" w:hanging="720"/>
      </w:pPr>
      <w:r>
        <w:t>5</w:t>
      </w:r>
      <w:r w:rsidR="00C57BA1">
        <w:t>.</w:t>
      </w:r>
      <w:r w:rsidR="00C57BA1">
        <w:tab/>
        <w:t>The line on the right represent</w:t>
      </w:r>
      <w:r w:rsidR="004772E6">
        <w:t>s the string of an instrument.  The nut and bridge are labeled.</w:t>
      </w:r>
    </w:p>
    <w:p w:rsidR="00C57BA1" w:rsidRDefault="004772E6" w:rsidP="00C57BA1">
      <w:pPr>
        <w:pStyle w:val="ListParagraph"/>
        <w:numPr>
          <w:ilvl w:val="0"/>
          <w:numId w:val="2"/>
        </w:numPr>
      </w:pPr>
      <w:r>
        <w:t>When the string is plucked or strummed, without pressing on the string, what length of string is vibrating</w:t>
      </w:r>
      <w:r w:rsidR="00C57BA1">
        <w:t>?</w:t>
      </w:r>
      <w:r w:rsidR="0043016F">
        <w:t xml:space="preserve"> </w:t>
      </w:r>
    </w:p>
    <w:p w:rsidR="004772E6" w:rsidRDefault="000E4829" w:rsidP="00C57BA1">
      <w:pPr>
        <w:pStyle w:val="ListParagraph"/>
        <w:numPr>
          <w:ilvl w:val="0"/>
          <w:numId w:val="2"/>
        </w:numPr>
      </w:pPr>
      <w:r>
        <w:t>If you want to play a note that is</w:t>
      </w:r>
      <w:r w:rsidR="004772E6">
        <w:t xml:space="preserve"> one octave higher than the open string, where should you press the string to the fingerboard?  Draw </w:t>
      </w:r>
      <w:r w:rsidR="003847E8">
        <w:t>a mark in that location, and label it “+1 octave.”</w:t>
      </w:r>
      <w:r w:rsidR="0043016F">
        <w:t xml:space="preserve"> </w:t>
      </w:r>
    </w:p>
    <w:p w:rsidR="004772E6" w:rsidRDefault="004772E6" w:rsidP="004772E6">
      <w:pPr>
        <w:pStyle w:val="ListParagraph"/>
        <w:numPr>
          <w:ilvl w:val="0"/>
          <w:numId w:val="2"/>
        </w:numPr>
      </w:pPr>
      <w:r>
        <w:t>If you want to play a note that is two octaves higher than the open string, where should you press the string to the fingerboard?</w:t>
      </w:r>
      <w:r w:rsidR="003847E8">
        <w:t xml:space="preserve">  Draw a mark in that location, and label it “+2 octaves.”</w:t>
      </w:r>
      <w:r w:rsidR="0043016F">
        <w:rPr>
          <w:b/>
        </w:rPr>
        <w:t xml:space="preserve"> </w:t>
      </w:r>
    </w:p>
    <w:p w:rsidR="003847E8" w:rsidRDefault="003847E8" w:rsidP="003847E8">
      <w:pPr>
        <w:pStyle w:val="ListParagraph"/>
        <w:numPr>
          <w:ilvl w:val="0"/>
          <w:numId w:val="2"/>
        </w:numPr>
      </w:pPr>
      <w:r>
        <w:t>If you want to play a note that is one half-step higher than the open string, where should you press the string to the fingerboard?  What is the distance of this location from the nut (measured in cm)?</w:t>
      </w:r>
      <w:r w:rsidR="0043016F">
        <w:t xml:space="preserve">  </w:t>
      </w:r>
    </w:p>
    <w:p w:rsidR="003847E8" w:rsidRDefault="003847E8" w:rsidP="003847E8">
      <w:pPr>
        <w:pStyle w:val="ListParagraph"/>
        <w:numPr>
          <w:ilvl w:val="0"/>
          <w:numId w:val="2"/>
        </w:numPr>
      </w:pPr>
      <w:r>
        <w:t>Draw a mark in this location, and label it “+1 half-step.”</w:t>
      </w:r>
      <w:r w:rsidR="0043016F">
        <w:t xml:space="preserve"> </w:t>
      </w:r>
    </w:p>
    <w:p w:rsidR="000E4829" w:rsidRDefault="000E4829" w:rsidP="000E4829"/>
    <w:p w:rsidR="00A3735F" w:rsidRDefault="00A3735F">
      <w:r>
        <w:br w:type="page"/>
      </w:r>
      <w:bookmarkStart w:id="0" w:name="_GoBack"/>
      <w:bookmarkEnd w:id="0"/>
    </w:p>
    <w:p w:rsidR="007119B2" w:rsidRDefault="00A3735F" w:rsidP="000E4829">
      <w:pPr>
        <w:rPr>
          <w:noProof/>
        </w:rPr>
      </w:pPr>
      <w:r>
        <w:lastRenderedPageBreak/>
        <w:t>6</w:t>
      </w:r>
      <w:r w:rsidR="000E4829">
        <w:t>.</w:t>
      </w:r>
      <w:r w:rsidR="000E4829">
        <w:tab/>
      </w:r>
      <w:r w:rsidR="003E7A72">
        <w:t>Label a “C” on the piano keyboard below.</w:t>
      </w:r>
      <w:r w:rsidR="007119B2" w:rsidRPr="007119B2">
        <w:rPr>
          <w:noProof/>
        </w:rPr>
        <w:t xml:space="preserve"> </w:t>
      </w:r>
    </w:p>
    <w:p w:rsidR="003E7A72" w:rsidRDefault="00A3735F" w:rsidP="000E4829">
      <w:r>
        <w:t>7</w:t>
      </w:r>
      <w:r w:rsidR="003E7A72">
        <w:t>.</w:t>
      </w:r>
      <w:r w:rsidR="003E7A72">
        <w:tab/>
      </w:r>
      <w:r w:rsidR="000E4829">
        <w:t xml:space="preserve">Label the </w:t>
      </w:r>
      <w:r w:rsidR="003E7A72">
        <w:t>other indicated keys.</w:t>
      </w:r>
      <w:r w:rsidR="007119B2">
        <w:t xml:space="preserve">  </w:t>
      </w:r>
    </w:p>
    <w:p w:rsidR="007119B2" w:rsidRDefault="00A3735F" w:rsidP="000E4829">
      <w:pPr>
        <w:rPr>
          <w:noProof/>
        </w:rPr>
      </w:pPr>
      <w:r>
        <w:t>8</w:t>
      </w:r>
      <w:r w:rsidR="003E7A72">
        <w:t>.</w:t>
      </w:r>
      <w:r w:rsidR="003E7A72">
        <w:tab/>
        <w:t>Some of the keys you labeled have two names.  For one of those keys, provide both names.</w:t>
      </w:r>
      <w:r w:rsidR="007119B2" w:rsidRPr="007119B2">
        <w:rPr>
          <w:noProof/>
        </w:rPr>
        <w:t xml:space="preserve"> </w:t>
      </w:r>
    </w:p>
    <w:p w:rsidR="00404546" w:rsidRDefault="00404546" w:rsidP="000E4829">
      <w:pPr>
        <w:rPr>
          <w:noProof/>
        </w:rPr>
      </w:pPr>
    </w:p>
    <w:p w:rsidR="00B566A2" w:rsidRDefault="00B566A2" w:rsidP="000E48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2EE73" wp14:editId="32A26973">
                <wp:simplePos x="0" y="0"/>
                <wp:positionH relativeFrom="column">
                  <wp:posOffset>2989580</wp:posOffset>
                </wp:positionH>
                <wp:positionV relativeFrom="paragraph">
                  <wp:posOffset>91440</wp:posOffset>
                </wp:positionV>
                <wp:extent cx="0" cy="246380"/>
                <wp:effectExtent l="95250" t="0" r="57150" b="584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35.4pt;margin-top:7.2pt;width:0;height: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04E77" wp14:editId="14AED15F">
                <wp:simplePos x="0" y="0"/>
                <wp:positionH relativeFrom="column">
                  <wp:posOffset>4135730</wp:posOffset>
                </wp:positionH>
                <wp:positionV relativeFrom="paragraph">
                  <wp:posOffset>91440</wp:posOffset>
                </wp:positionV>
                <wp:extent cx="0" cy="246380"/>
                <wp:effectExtent l="95250" t="0" r="57150" b="584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325.65pt;margin-top:7.2pt;width:0;height:19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59CC7" wp14:editId="0ABC49AD">
                <wp:simplePos x="0" y="0"/>
                <wp:positionH relativeFrom="column">
                  <wp:posOffset>3653155</wp:posOffset>
                </wp:positionH>
                <wp:positionV relativeFrom="paragraph">
                  <wp:posOffset>91440</wp:posOffset>
                </wp:positionV>
                <wp:extent cx="0" cy="246380"/>
                <wp:effectExtent l="95250" t="0" r="57150" b="584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287.65pt;margin-top:7.2pt;width:0;height:1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6F23D" wp14:editId="6747CED2">
                <wp:simplePos x="0" y="0"/>
                <wp:positionH relativeFrom="column">
                  <wp:posOffset>1927225</wp:posOffset>
                </wp:positionH>
                <wp:positionV relativeFrom="paragraph">
                  <wp:posOffset>91440</wp:posOffset>
                </wp:positionV>
                <wp:extent cx="0" cy="246380"/>
                <wp:effectExtent l="95250" t="0" r="57150" b="5842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151.75pt;margin-top:7.2pt;width:0;height:1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60AB7" wp14:editId="7315EC83">
                <wp:simplePos x="0" y="0"/>
                <wp:positionH relativeFrom="column">
                  <wp:posOffset>2581910</wp:posOffset>
                </wp:positionH>
                <wp:positionV relativeFrom="paragraph">
                  <wp:posOffset>91440</wp:posOffset>
                </wp:positionV>
                <wp:extent cx="0" cy="246380"/>
                <wp:effectExtent l="95250" t="0" r="57150" b="584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" o:spid="_x0000_s1026" type="#_x0000_t32" style="position:absolute;margin-left:203.3pt;margin-top:7.2pt;width:0;height: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7119B2" w:rsidRDefault="007119B2" w:rsidP="000E4829">
      <w:pPr>
        <w:rPr>
          <w:noProof/>
        </w:rPr>
      </w:pPr>
    </w:p>
    <w:p w:rsidR="007119B2" w:rsidRDefault="00404546" w:rsidP="0040454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9DDFB1" wp14:editId="189B63D1">
            <wp:extent cx="3697357" cy="705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no keyboa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345" cy="70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B2" w:rsidRDefault="007119B2" w:rsidP="000E4829">
      <w:pPr>
        <w:rPr>
          <w:noProof/>
        </w:rPr>
      </w:pPr>
    </w:p>
    <w:p w:rsidR="003E7A72" w:rsidRDefault="003E7A72" w:rsidP="007119B2">
      <w:pPr>
        <w:jc w:val="center"/>
      </w:pPr>
    </w:p>
    <w:p w:rsidR="000E4829" w:rsidRDefault="000E4829" w:rsidP="000E4829"/>
    <w:p w:rsidR="000E4829" w:rsidRDefault="00A3735F" w:rsidP="000E4829">
      <w:r>
        <w:t>9</w:t>
      </w:r>
      <w:r w:rsidR="000E4829">
        <w:t>.</w:t>
      </w:r>
      <w:r w:rsidR="000E4829">
        <w:tab/>
      </w:r>
      <w:r w:rsidR="00910835">
        <w:t>If you</w:t>
      </w:r>
      <w:r w:rsidR="000E4829">
        <w:t xml:space="preserve"> play a one octave musical scale, how many notes </w:t>
      </w:r>
      <w:r w:rsidR="00910835">
        <w:t>do you play</w:t>
      </w:r>
      <w:r w:rsidR="000E4829">
        <w:t>?</w:t>
      </w:r>
      <w:r w:rsidR="007119B2">
        <w:t xml:space="preserve"> </w:t>
      </w:r>
    </w:p>
    <w:p w:rsidR="000E4829" w:rsidRPr="007119B2" w:rsidRDefault="00A3735F" w:rsidP="000E4829">
      <w:pPr>
        <w:rPr>
          <w:b/>
        </w:rPr>
      </w:pPr>
      <w:r>
        <w:t>10</w:t>
      </w:r>
      <w:r w:rsidR="000E4829">
        <w:t>.</w:t>
      </w:r>
      <w:r w:rsidR="000E4829">
        <w:tab/>
        <w:t>Which major scale can be played on a piano without using any black keys</w:t>
      </w:r>
      <w:r w:rsidR="00E65419">
        <w:t>?</w:t>
      </w:r>
    </w:p>
    <w:p w:rsidR="000E4829" w:rsidRDefault="000E4829" w:rsidP="000E4829"/>
    <w:p w:rsidR="000E4829" w:rsidRPr="007119B2" w:rsidRDefault="00A3735F" w:rsidP="000E4829">
      <w:pPr>
        <w:rPr>
          <w:b/>
        </w:rPr>
      </w:pPr>
      <w:r>
        <w:t>11</w:t>
      </w:r>
      <w:r w:rsidR="000E4829">
        <w:t>.</w:t>
      </w:r>
      <w:r w:rsidR="000E4829">
        <w:tab/>
        <w:t>Which minor scale can be played on a piano without using any black keys?</w:t>
      </w:r>
      <w:r w:rsidR="007119B2">
        <w:t xml:space="preserve"> </w:t>
      </w:r>
    </w:p>
    <w:p w:rsidR="000E4829" w:rsidRDefault="000E4829" w:rsidP="000E4829"/>
    <w:p w:rsidR="000E4829" w:rsidRDefault="00A3735F" w:rsidP="000E4829">
      <w:pPr>
        <w:ind w:left="720" w:hanging="720"/>
      </w:pPr>
      <w:r>
        <w:t>12</w:t>
      </w:r>
      <w:r w:rsidR="000E4829">
        <w:t>.</w:t>
      </w:r>
      <w:r w:rsidR="000E4829">
        <w:tab/>
        <w:t>The picture below shows how frets are arranged on a guitar.  By following the fret marks, a musician can play an ascending chromatic scale of</w:t>
      </w:r>
      <w:r w:rsidR="00233F06">
        <w:t xml:space="preserve"> 12</w:t>
      </w:r>
      <w:r w:rsidR="000E4829">
        <w:t xml:space="preserve"> </w:t>
      </w:r>
      <w:r w:rsidR="000E4829" w:rsidRPr="00910835">
        <w:rPr>
          <w:b/>
          <w:u w:val="single"/>
        </w:rPr>
        <w:t>equal</w:t>
      </w:r>
      <w:r w:rsidR="000E4829">
        <w:t xml:space="preserve"> half-steps.    </w:t>
      </w:r>
      <w:r w:rsidR="00233F06">
        <w:t>In a sense, the half steps are equal, but the spaces between fret marks are obviously not the same size.  What, then, is “even” about these half steps?</w:t>
      </w:r>
    </w:p>
    <w:p w:rsidR="000E4829" w:rsidRDefault="000E4829" w:rsidP="000E4829">
      <w:pPr>
        <w:ind w:left="720" w:hanging="720"/>
      </w:pPr>
    </w:p>
    <w:p w:rsidR="00404546" w:rsidRDefault="00404546" w:rsidP="000E4829">
      <w:pPr>
        <w:ind w:left="720" w:hanging="720"/>
        <w:rPr>
          <w:b/>
        </w:rPr>
      </w:pPr>
    </w:p>
    <w:p w:rsidR="00E65419" w:rsidRDefault="00E65419" w:rsidP="000E4829">
      <w:pPr>
        <w:ind w:left="720" w:hanging="720"/>
        <w:rPr>
          <w:b/>
        </w:rPr>
      </w:pPr>
    </w:p>
    <w:p w:rsidR="00E65419" w:rsidRDefault="00E65419" w:rsidP="000E4829">
      <w:pPr>
        <w:ind w:left="720" w:hanging="720"/>
      </w:pPr>
    </w:p>
    <w:p w:rsidR="000E4829" w:rsidRDefault="00A3735F" w:rsidP="000E4829">
      <w:pPr>
        <w:ind w:left="720" w:hanging="720"/>
      </w:pPr>
      <w:r>
        <w:t>13</w:t>
      </w:r>
      <w:r w:rsidR="000E4829">
        <w:t>.</w:t>
      </w:r>
      <w:r w:rsidR="000E4829">
        <w:tab/>
        <w:t xml:space="preserve">Starting at the </w:t>
      </w:r>
      <w:r w:rsidR="00233F06">
        <w:t xml:space="preserve">indicated </w:t>
      </w:r>
      <w:r w:rsidR="000E4829">
        <w:t xml:space="preserve">point below, </w:t>
      </w:r>
      <w:r w:rsidR="00233F06">
        <w:t>add marks that show how to play a</w:t>
      </w:r>
      <w:r w:rsidR="000E4829">
        <w:t xml:space="preserve"> 1-octave </w:t>
      </w:r>
      <w:r w:rsidR="000E4829" w:rsidRPr="00A65247">
        <w:rPr>
          <w:b/>
        </w:rPr>
        <w:t>major</w:t>
      </w:r>
      <w:r w:rsidR="000E4829">
        <w:t xml:space="preserve"> scale.</w:t>
      </w:r>
    </w:p>
    <w:p w:rsidR="007119B2" w:rsidRDefault="00A65247" w:rsidP="000E4829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10C97" wp14:editId="6C5CB127">
                <wp:simplePos x="0" y="0"/>
                <wp:positionH relativeFrom="column">
                  <wp:posOffset>1243965</wp:posOffset>
                </wp:positionH>
                <wp:positionV relativeFrom="paragraph">
                  <wp:posOffset>17145</wp:posOffset>
                </wp:positionV>
                <wp:extent cx="0" cy="150495"/>
                <wp:effectExtent l="95250" t="0" r="57150" b="590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97.95pt;margin-top:1.35pt;width:0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" strokecolor="black [3213]">
                <v:stroke endarrow="open"/>
              </v:shape>
            </w:pict>
          </mc:Fallback>
        </mc:AlternateContent>
      </w:r>
    </w:p>
    <w:p w:rsidR="007119B2" w:rsidRDefault="007119B2" w:rsidP="007119B2">
      <w:pPr>
        <w:ind w:left="720" w:hanging="720"/>
        <w:jc w:val="center"/>
      </w:pPr>
      <w:r>
        <w:rPr>
          <w:noProof/>
        </w:rPr>
        <w:drawing>
          <wp:inline distT="0" distB="0" distL="0" distR="0" wp14:anchorId="3B051D21" wp14:editId="4E3B4D7C">
            <wp:extent cx="5886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 instrument fre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29" w:rsidRDefault="000E4829" w:rsidP="000E4829">
      <w:pPr>
        <w:ind w:left="720" w:hanging="720"/>
      </w:pPr>
    </w:p>
    <w:p w:rsidR="00233F06" w:rsidRDefault="00A3735F" w:rsidP="00233F06">
      <w:pPr>
        <w:ind w:left="720" w:hanging="720"/>
      </w:pPr>
      <w:r>
        <w:t>14</w:t>
      </w:r>
      <w:r w:rsidR="00233F06">
        <w:t>.</w:t>
      </w:r>
      <w:r w:rsidR="00233F06">
        <w:tab/>
        <w:t xml:space="preserve">Starting at the indicated point below, add marks that show how to play a 1-octave </w:t>
      </w:r>
      <w:r w:rsidR="00A65247" w:rsidRPr="00A65247">
        <w:rPr>
          <w:b/>
        </w:rPr>
        <w:t>minor</w:t>
      </w:r>
      <w:r w:rsidR="00233F06">
        <w:t xml:space="preserve"> scale.</w:t>
      </w:r>
    </w:p>
    <w:p w:rsidR="007119B2" w:rsidRDefault="00A65247" w:rsidP="00233F06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8675C" wp14:editId="4742220B">
                <wp:simplePos x="0" y="0"/>
                <wp:positionH relativeFrom="column">
                  <wp:posOffset>2023193</wp:posOffset>
                </wp:positionH>
                <wp:positionV relativeFrom="paragraph">
                  <wp:posOffset>20899</wp:posOffset>
                </wp:positionV>
                <wp:extent cx="0" cy="150495"/>
                <wp:effectExtent l="95250" t="0" r="57150" b="5905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59.3pt;margin-top:1.65pt;width:0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7119B2" w:rsidRDefault="007119B2" w:rsidP="007119B2">
      <w:pPr>
        <w:ind w:left="720" w:hanging="720"/>
        <w:jc w:val="center"/>
      </w:pPr>
      <w:r>
        <w:rPr>
          <w:noProof/>
        </w:rPr>
        <w:drawing>
          <wp:inline distT="0" distB="0" distL="0" distR="0" wp14:anchorId="4F20CFDE" wp14:editId="38D3699D">
            <wp:extent cx="5886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 instrument fre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334" w:rsidRDefault="00501334" w:rsidP="000E4829">
      <w:pPr>
        <w:ind w:left="720" w:hanging="720"/>
      </w:pPr>
    </w:p>
    <w:p w:rsidR="00A30540" w:rsidRDefault="00A3735F" w:rsidP="000E4829">
      <w:pPr>
        <w:ind w:left="720" w:hanging="720"/>
      </w:pPr>
      <w:r>
        <w:t>15</w:t>
      </w:r>
      <w:r w:rsidR="00501334">
        <w:t>.</w:t>
      </w:r>
      <w:r w:rsidR="00501334">
        <w:tab/>
        <w:t>The string below is shown in rest position.</w:t>
      </w:r>
      <w:r w:rsidR="004C4AC8">
        <w:t xml:space="preserve">  Assume that the two ends are fixed in position; one end represents the nut, and the other end is the bridge.</w:t>
      </w:r>
      <w:r w:rsidR="00501334">
        <w:t xml:space="preserve">  </w:t>
      </w:r>
    </w:p>
    <w:p w:rsidR="00A30540" w:rsidRDefault="00A30540" w:rsidP="00A30540">
      <w:pPr>
        <w:pStyle w:val="ListParagraph"/>
        <w:numPr>
          <w:ilvl w:val="0"/>
          <w:numId w:val="9"/>
        </w:numPr>
      </w:pPr>
      <w:r>
        <w:t>Draw the standing wave that will form when you pluck or strum the string, without pressing the string down in any location.</w:t>
      </w:r>
    </w:p>
    <w:p w:rsidR="00A30540" w:rsidRDefault="00A30540" w:rsidP="00A30540">
      <w:pPr>
        <w:pStyle w:val="ListParagraph"/>
        <w:numPr>
          <w:ilvl w:val="0"/>
          <w:numId w:val="9"/>
        </w:numPr>
      </w:pPr>
      <w:r>
        <w:t>Label the positions of any nodes and antinodes.</w:t>
      </w:r>
    </w:p>
    <w:p w:rsidR="00A30540" w:rsidRDefault="00A30540" w:rsidP="000E4829">
      <w:pPr>
        <w:ind w:left="720" w:hanging="720"/>
      </w:pPr>
    </w:p>
    <w:p w:rsidR="00A30540" w:rsidRDefault="00A30540" w:rsidP="000E4829">
      <w:pPr>
        <w:ind w:left="720" w:hanging="720"/>
      </w:pPr>
    </w:p>
    <w:p w:rsidR="00A30540" w:rsidRDefault="004C4AC8" w:rsidP="004C4AC8">
      <w:pPr>
        <w:ind w:left="720" w:hanging="720"/>
        <w:jc w:val="center"/>
      </w:pPr>
      <w:r>
        <w:rPr>
          <w:noProof/>
        </w:rPr>
        <w:drawing>
          <wp:inline distT="0" distB="0" distL="0" distR="0" wp14:anchorId="21879071" wp14:editId="68BD01CF">
            <wp:extent cx="5867400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 -- pla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540" w:rsidRDefault="00A30540" w:rsidP="000E4829">
      <w:pPr>
        <w:ind w:left="720" w:hanging="720"/>
      </w:pPr>
    </w:p>
    <w:p w:rsidR="00A30540" w:rsidRDefault="00A30540" w:rsidP="000E4829">
      <w:pPr>
        <w:ind w:left="720" w:hanging="720"/>
      </w:pPr>
    </w:p>
    <w:p w:rsidR="00A3735F" w:rsidRDefault="00A3735F">
      <w:r>
        <w:br w:type="page"/>
      </w:r>
    </w:p>
    <w:p w:rsidR="00501334" w:rsidRDefault="00A3735F" w:rsidP="000E4829">
      <w:pPr>
        <w:ind w:left="720" w:hanging="720"/>
      </w:pPr>
      <w:r>
        <w:lastRenderedPageBreak/>
        <w:t>16</w:t>
      </w:r>
      <w:r w:rsidR="00A30540">
        <w:t>.</w:t>
      </w:r>
      <w:r w:rsidR="00A30540">
        <w:tab/>
      </w:r>
      <w:r w:rsidR="004C4AC8">
        <w:t xml:space="preserve">Again, the diagram below shows an instrument string.  The ends are fixed in position (one is the nut and one is the bridge).  </w:t>
      </w:r>
      <w:r w:rsidR="00501334">
        <w:t xml:space="preserve">If you pluck the string and then lightly touch your finger to </w:t>
      </w:r>
      <w:r w:rsidR="004C4AC8">
        <w:t>the point indicated below</w:t>
      </w:r>
      <w:r w:rsidR="006551A7">
        <w:t xml:space="preserve"> (without pressing the string against the finger board)</w:t>
      </w:r>
      <w:r w:rsidR="00501334">
        <w:t xml:space="preserve">, you will change the string’s frequency.  </w:t>
      </w:r>
    </w:p>
    <w:p w:rsidR="00501334" w:rsidRDefault="00501334" w:rsidP="000E4829">
      <w:pPr>
        <w:ind w:left="720" w:hanging="720"/>
      </w:pPr>
    </w:p>
    <w:p w:rsidR="00501334" w:rsidRDefault="00501334" w:rsidP="00501334">
      <w:pPr>
        <w:pStyle w:val="ListParagraph"/>
        <w:numPr>
          <w:ilvl w:val="0"/>
          <w:numId w:val="4"/>
        </w:numPr>
      </w:pPr>
      <w:r>
        <w:t>Dra</w:t>
      </w:r>
      <w:r w:rsidR="004C4AC8">
        <w:t>w the new standing wave pattern</w:t>
      </w:r>
      <w:r w:rsidR="006551A7">
        <w:t xml:space="preserve"> that </w:t>
      </w:r>
      <w:r w:rsidR="004C4AC8">
        <w:t>is</w:t>
      </w:r>
      <w:r>
        <w:t xml:space="preserve"> produced </w:t>
      </w:r>
      <w:r w:rsidR="006551A7">
        <w:t>when</w:t>
      </w:r>
      <w:r>
        <w:t xml:space="preserve"> you place your finger lightly at point A.</w:t>
      </w:r>
    </w:p>
    <w:p w:rsidR="004C4AC8" w:rsidRDefault="004C4AC8" w:rsidP="00501334">
      <w:pPr>
        <w:pStyle w:val="ListParagraph"/>
        <w:numPr>
          <w:ilvl w:val="0"/>
          <w:numId w:val="4"/>
        </w:numPr>
      </w:pPr>
      <w:r>
        <w:t>Label all nodes and antinodes.</w:t>
      </w:r>
    </w:p>
    <w:p w:rsidR="00501334" w:rsidRDefault="00501334" w:rsidP="00501334">
      <w:pPr>
        <w:pStyle w:val="ListParagraph"/>
        <w:numPr>
          <w:ilvl w:val="0"/>
          <w:numId w:val="4"/>
        </w:numPr>
      </w:pPr>
      <w:r>
        <w:t xml:space="preserve">What </w:t>
      </w:r>
      <w:r w:rsidR="006551A7">
        <w:t>happens</w:t>
      </w:r>
      <w:r>
        <w:t xml:space="preserve"> to the wave’s frequency, compared with the frequency </w:t>
      </w:r>
      <w:r w:rsidR="004C4AC8">
        <w:t>produced in the diagram above?</w:t>
      </w:r>
    </w:p>
    <w:p w:rsidR="00C93B9A" w:rsidRDefault="00C93B9A" w:rsidP="00B30DB8">
      <w:pPr>
        <w:ind w:left="720" w:hanging="720"/>
      </w:pPr>
    </w:p>
    <w:p w:rsidR="006551A7" w:rsidRDefault="006551A7" w:rsidP="004C4AC8">
      <w:pPr>
        <w:ind w:left="720" w:hanging="720"/>
        <w:jc w:val="center"/>
      </w:pPr>
    </w:p>
    <w:p w:rsidR="006551A7" w:rsidRDefault="004C4AC8" w:rsidP="004C4AC8">
      <w:pPr>
        <w:ind w:left="720" w:hanging="720"/>
        <w:jc w:val="center"/>
      </w:pPr>
      <w:r>
        <w:rPr>
          <w:noProof/>
        </w:rPr>
        <w:drawing>
          <wp:inline distT="0" distB="0" distL="0" distR="0" wp14:anchorId="35FB5C55" wp14:editId="07120592">
            <wp:extent cx="5867400" cy="590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ng with arr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1A7" w:rsidRDefault="006551A7" w:rsidP="00B30DB8">
      <w:pPr>
        <w:ind w:left="720" w:hanging="720"/>
      </w:pPr>
    </w:p>
    <w:p w:rsidR="006551A7" w:rsidRDefault="006551A7" w:rsidP="00B30DB8">
      <w:pPr>
        <w:ind w:left="720" w:hanging="720"/>
      </w:pPr>
    </w:p>
    <w:p w:rsidR="006551A7" w:rsidRDefault="006551A7" w:rsidP="00B30DB8">
      <w:pPr>
        <w:ind w:left="720" w:hanging="720"/>
      </w:pPr>
    </w:p>
    <w:p w:rsidR="00CC5FB5" w:rsidRDefault="00A3735F" w:rsidP="00A65247">
      <w:pPr>
        <w:ind w:left="720" w:hanging="720"/>
      </w:pPr>
      <w:r>
        <w:t>17</w:t>
      </w:r>
      <w:r w:rsidR="00844C90">
        <w:t>.</w:t>
      </w:r>
      <w:r w:rsidR="00844C90">
        <w:tab/>
        <w:t>Describe a nearly fool-proof method of determining the key in which a song is played.</w:t>
      </w:r>
      <w:r w:rsidR="00CC5FB5">
        <w:t xml:space="preserve">  </w:t>
      </w:r>
    </w:p>
    <w:p w:rsidR="00E65419" w:rsidRPr="00CC5FB5" w:rsidRDefault="00E65419" w:rsidP="00A65247">
      <w:pPr>
        <w:ind w:left="720" w:hanging="720"/>
        <w:rPr>
          <w:b/>
        </w:rPr>
      </w:pPr>
    </w:p>
    <w:p w:rsidR="00B30DB8" w:rsidRDefault="00B30DB8" w:rsidP="00C93B9A"/>
    <w:p w:rsidR="001115D6" w:rsidRDefault="00A3735F" w:rsidP="001115D6">
      <w:r>
        <w:t>18</w:t>
      </w:r>
      <w:r w:rsidR="001115D6">
        <w:t>.</w:t>
      </w:r>
      <w:r w:rsidR="001115D6">
        <w:tab/>
        <w:t>The speed of sound in air is about ____ m/s or ______ mph.</w:t>
      </w:r>
    </w:p>
    <w:p w:rsidR="001115D6" w:rsidRDefault="001115D6" w:rsidP="00B30DB8">
      <w:pPr>
        <w:ind w:left="720" w:hanging="720"/>
      </w:pPr>
    </w:p>
    <w:p w:rsidR="00B30DB8" w:rsidRDefault="00A3735F" w:rsidP="00B30DB8">
      <w:pPr>
        <w:ind w:left="720" w:hanging="720"/>
      </w:pPr>
      <w:r>
        <w:t>19</w:t>
      </w:r>
      <w:r w:rsidR="00B30DB8">
        <w:t>.</w:t>
      </w:r>
      <w:r w:rsidR="00B30DB8">
        <w:tab/>
      </w:r>
      <w:r w:rsidR="00B30DB8" w:rsidRPr="00A3735F">
        <w:t>You are standing by a race track, listening to an approaching car.  When you listen to the approaching car, you hear a frequency of 400</w:t>
      </w:r>
      <w:r w:rsidR="003D7FE4">
        <w:t>Hz</w:t>
      </w:r>
      <w:r w:rsidR="00B30DB8" w:rsidRPr="00A3735F">
        <w:t>.  You keep listening, and you notice that, after the car passes, the frequency that you hear drops to 200</w:t>
      </w:r>
      <w:r w:rsidR="003D7FE4">
        <w:t>Hz</w:t>
      </w:r>
      <w:r w:rsidR="00B30DB8" w:rsidRPr="00A3735F">
        <w:t>.  This is a 12 half-step drop.  What was the speed of the car as it passed you?</w:t>
      </w: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A3735F" w:rsidRDefault="00A3735F" w:rsidP="00B30DB8">
      <w:pPr>
        <w:ind w:left="720" w:hanging="720"/>
      </w:pPr>
    </w:p>
    <w:p w:rsidR="00844C90" w:rsidRDefault="00844C90" w:rsidP="00C93B9A"/>
    <w:p w:rsidR="00A3735F" w:rsidRDefault="00A3735F">
      <w:r>
        <w:br w:type="page"/>
      </w:r>
    </w:p>
    <w:p w:rsidR="00C93B9A" w:rsidRDefault="00A3735F" w:rsidP="00DB3808">
      <w:pPr>
        <w:ind w:left="720" w:hanging="720"/>
      </w:pPr>
      <w:r>
        <w:lastRenderedPageBreak/>
        <w:t>20</w:t>
      </w:r>
      <w:r w:rsidR="00C93B9A">
        <w:t>.</w:t>
      </w:r>
      <w:r w:rsidR="00C93B9A">
        <w:tab/>
        <w:t xml:space="preserve">Explain </w:t>
      </w:r>
      <w:r w:rsidR="00DB3808">
        <w:t>how electricity causes a speaker cone to move in and out.</w:t>
      </w:r>
    </w:p>
    <w:p w:rsidR="00612366" w:rsidRDefault="00612366" w:rsidP="00DB3808">
      <w:pPr>
        <w:ind w:left="720" w:hanging="720"/>
      </w:pPr>
    </w:p>
    <w:p w:rsidR="0026783B" w:rsidRDefault="0026783B" w:rsidP="00DB3808">
      <w:pPr>
        <w:ind w:left="720" w:hanging="720"/>
      </w:pPr>
    </w:p>
    <w:p w:rsidR="0026783B" w:rsidRDefault="0026783B" w:rsidP="00DB3808">
      <w:pPr>
        <w:ind w:left="720" w:hanging="720"/>
      </w:pPr>
    </w:p>
    <w:p w:rsidR="0026783B" w:rsidRDefault="0026783B" w:rsidP="00DB3808">
      <w:pPr>
        <w:ind w:left="720" w:hanging="720"/>
      </w:pPr>
    </w:p>
    <w:p w:rsidR="0026783B" w:rsidRDefault="0026783B" w:rsidP="00DB3808">
      <w:pPr>
        <w:ind w:left="720" w:hanging="720"/>
      </w:pPr>
    </w:p>
    <w:p w:rsidR="0026783B" w:rsidRDefault="0026783B" w:rsidP="00DB3808">
      <w:pPr>
        <w:ind w:left="720" w:hanging="720"/>
      </w:pPr>
    </w:p>
    <w:p w:rsidR="008678F8" w:rsidRDefault="008678F8" w:rsidP="00612366">
      <w:pPr>
        <w:ind w:left="720" w:hanging="720"/>
      </w:pPr>
    </w:p>
    <w:p w:rsidR="00C93B9A" w:rsidRDefault="00A3735F" w:rsidP="00612366">
      <w:pPr>
        <w:ind w:left="720" w:hanging="720"/>
      </w:pPr>
      <w:r>
        <w:t>21</w:t>
      </w:r>
      <w:r w:rsidR="00C93B9A">
        <w:t>.</w:t>
      </w:r>
      <w:r w:rsidR="00C93B9A">
        <w:tab/>
        <w:t xml:space="preserve">Explain how a magnetic </w:t>
      </w:r>
      <w:r w:rsidR="00035B77">
        <w:t xml:space="preserve">guitar </w:t>
      </w:r>
      <w:r w:rsidR="00C93B9A">
        <w:t xml:space="preserve">pickup sends </w:t>
      </w:r>
      <w:r w:rsidR="00612366">
        <w:t>signals to an amplifier</w:t>
      </w:r>
      <w:r w:rsidR="00C93B9A">
        <w:t>.</w:t>
      </w:r>
    </w:p>
    <w:p w:rsidR="00612366" w:rsidRDefault="00612366" w:rsidP="00612366">
      <w:pPr>
        <w:ind w:left="720" w:hanging="720"/>
      </w:pPr>
    </w:p>
    <w:p w:rsidR="002C5280" w:rsidRDefault="002C5280" w:rsidP="00612366">
      <w:pPr>
        <w:pStyle w:val="ListParagraph"/>
      </w:pPr>
    </w:p>
    <w:p w:rsidR="0026783B" w:rsidRDefault="0026783B" w:rsidP="00612366">
      <w:pPr>
        <w:pStyle w:val="ListParagraph"/>
      </w:pPr>
    </w:p>
    <w:p w:rsidR="0026783B" w:rsidRDefault="0026783B" w:rsidP="00612366">
      <w:pPr>
        <w:pStyle w:val="ListParagraph"/>
      </w:pPr>
    </w:p>
    <w:p w:rsidR="0026783B" w:rsidRDefault="0026783B" w:rsidP="00612366">
      <w:pPr>
        <w:pStyle w:val="ListParagraph"/>
      </w:pPr>
    </w:p>
    <w:p w:rsidR="0026783B" w:rsidRDefault="0026783B" w:rsidP="00612366">
      <w:pPr>
        <w:pStyle w:val="ListParagraph"/>
      </w:pPr>
    </w:p>
    <w:p w:rsidR="0026783B" w:rsidRDefault="0026783B" w:rsidP="00612366">
      <w:pPr>
        <w:pStyle w:val="ListParagraph"/>
      </w:pPr>
    </w:p>
    <w:p w:rsidR="002C5280" w:rsidRDefault="00A3735F" w:rsidP="002C5280">
      <w:r>
        <w:t>22</w:t>
      </w:r>
      <w:r w:rsidR="002C5280">
        <w:t>.</w:t>
      </w:r>
      <w:r w:rsidR="002C5280">
        <w:tab/>
      </w:r>
      <w:r>
        <w:t>What does an amplifier do</w:t>
      </w:r>
      <w:r w:rsidR="002C00BD">
        <w:t>?</w:t>
      </w:r>
    </w:p>
    <w:p w:rsidR="006A5628" w:rsidRDefault="006A5628" w:rsidP="006A5628"/>
    <w:p w:rsidR="0026783B" w:rsidRDefault="0026783B" w:rsidP="006A5628"/>
    <w:p w:rsidR="0026783B" w:rsidRDefault="0026783B" w:rsidP="006A5628"/>
    <w:p w:rsidR="0026783B" w:rsidRDefault="0026783B" w:rsidP="006A5628"/>
    <w:p w:rsidR="0026783B" w:rsidRDefault="0026783B" w:rsidP="006A5628"/>
    <w:p w:rsidR="0026783B" w:rsidRDefault="0026783B" w:rsidP="006A5628"/>
    <w:p w:rsidR="006A5628" w:rsidRDefault="00A3735F" w:rsidP="00A3735F">
      <w:pPr>
        <w:ind w:left="720" w:hanging="720"/>
      </w:pPr>
      <w:r>
        <w:t>23</w:t>
      </w:r>
      <w:r w:rsidR="006A5628">
        <w:t>.</w:t>
      </w:r>
      <w:r w:rsidR="006A5628">
        <w:tab/>
        <w:t>W</w:t>
      </w:r>
      <w:r>
        <w:t>hy is the pickup wire coated with enamel</w:t>
      </w:r>
      <w:r w:rsidR="006A5628">
        <w:t>?</w:t>
      </w:r>
      <w:r>
        <w:t xml:space="preserve">  </w:t>
      </w:r>
    </w:p>
    <w:p w:rsidR="0053732C" w:rsidRDefault="0053732C" w:rsidP="0053732C">
      <w:pPr>
        <w:pStyle w:val="ListParagraph"/>
      </w:pPr>
    </w:p>
    <w:p w:rsidR="0026783B" w:rsidRDefault="0026783B" w:rsidP="0053732C">
      <w:pPr>
        <w:pStyle w:val="ListParagraph"/>
      </w:pPr>
    </w:p>
    <w:p w:rsidR="0026783B" w:rsidRDefault="0026783B" w:rsidP="0053732C">
      <w:pPr>
        <w:pStyle w:val="ListParagraph"/>
      </w:pPr>
    </w:p>
    <w:p w:rsidR="0026783B" w:rsidRDefault="0026783B" w:rsidP="0053732C">
      <w:pPr>
        <w:pStyle w:val="ListParagraph"/>
      </w:pPr>
    </w:p>
    <w:p w:rsidR="0026783B" w:rsidRDefault="0026783B" w:rsidP="0053732C">
      <w:pPr>
        <w:pStyle w:val="ListParagraph"/>
      </w:pPr>
    </w:p>
    <w:p w:rsidR="0026783B" w:rsidRDefault="0026783B" w:rsidP="0053732C">
      <w:pPr>
        <w:pStyle w:val="ListParagraph"/>
      </w:pPr>
    </w:p>
    <w:p w:rsidR="0053732C" w:rsidRDefault="00A3735F" w:rsidP="0023223B">
      <w:pPr>
        <w:ind w:left="720" w:hanging="720"/>
      </w:pPr>
      <w:r>
        <w:t>24</w:t>
      </w:r>
      <w:r w:rsidR="006A5628">
        <w:t>.</w:t>
      </w:r>
      <w:r w:rsidR="006A5628">
        <w:tab/>
        <w:t>Why does the pickup wire need to be wound so many times?</w:t>
      </w:r>
      <w:r w:rsidR="0023223B">
        <w:t xml:space="preserve">  </w:t>
      </w:r>
    </w:p>
    <w:p w:rsidR="0023223B" w:rsidRDefault="0023223B" w:rsidP="0023223B">
      <w:pPr>
        <w:pStyle w:val="ListParagraph"/>
      </w:pPr>
    </w:p>
    <w:p w:rsidR="0026783B" w:rsidRDefault="0026783B" w:rsidP="0023223B">
      <w:pPr>
        <w:pStyle w:val="ListParagraph"/>
      </w:pPr>
    </w:p>
    <w:p w:rsidR="0026783B" w:rsidRDefault="0026783B" w:rsidP="0023223B">
      <w:pPr>
        <w:pStyle w:val="ListParagraph"/>
      </w:pPr>
    </w:p>
    <w:p w:rsidR="0026783B" w:rsidRDefault="0026783B" w:rsidP="0023223B">
      <w:pPr>
        <w:pStyle w:val="ListParagraph"/>
      </w:pPr>
    </w:p>
    <w:p w:rsidR="0026783B" w:rsidRDefault="0026783B" w:rsidP="0023223B">
      <w:pPr>
        <w:pStyle w:val="ListParagraph"/>
      </w:pPr>
    </w:p>
    <w:p w:rsidR="0026783B" w:rsidRDefault="0026783B" w:rsidP="0023223B">
      <w:pPr>
        <w:pStyle w:val="ListParagraph"/>
      </w:pPr>
    </w:p>
    <w:p w:rsidR="00A3735F" w:rsidRDefault="00A3735F" w:rsidP="0023223B">
      <w:pPr>
        <w:rPr>
          <w:b/>
        </w:rPr>
      </w:pPr>
      <w:r>
        <w:t>25</w:t>
      </w:r>
      <w:r w:rsidR="006A5628">
        <w:t>.</w:t>
      </w:r>
      <w:r w:rsidR="006A5628">
        <w:tab/>
      </w:r>
      <w:r>
        <w:t xml:space="preserve">Why does the pickup wire need to be so thin?  </w:t>
      </w:r>
    </w:p>
    <w:p w:rsidR="00A3735F" w:rsidRDefault="00A3735F" w:rsidP="0023223B">
      <w:pPr>
        <w:rPr>
          <w:b/>
        </w:rPr>
      </w:pPr>
    </w:p>
    <w:p w:rsidR="0026783B" w:rsidRDefault="0026783B" w:rsidP="0023223B">
      <w:pPr>
        <w:rPr>
          <w:b/>
        </w:rPr>
      </w:pPr>
    </w:p>
    <w:p w:rsidR="0026783B" w:rsidRDefault="0026783B" w:rsidP="0023223B">
      <w:pPr>
        <w:rPr>
          <w:b/>
        </w:rPr>
      </w:pPr>
    </w:p>
    <w:p w:rsidR="0026783B" w:rsidRDefault="0026783B" w:rsidP="0023223B">
      <w:pPr>
        <w:rPr>
          <w:b/>
        </w:rPr>
      </w:pPr>
    </w:p>
    <w:p w:rsidR="0026783B" w:rsidRDefault="0026783B" w:rsidP="0023223B">
      <w:pPr>
        <w:rPr>
          <w:b/>
        </w:rPr>
      </w:pPr>
    </w:p>
    <w:p w:rsidR="0026783B" w:rsidRDefault="0026783B" w:rsidP="0023223B">
      <w:pPr>
        <w:rPr>
          <w:b/>
        </w:rPr>
      </w:pPr>
    </w:p>
    <w:p w:rsidR="002A6B65" w:rsidRDefault="00A3735F" w:rsidP="0023223B">
      <w:r>
        <w:t>26.</w:t>
      </w:r>
      <w:r>
        <w:tab/>
      </w:r>
      <w:r w:rsidR="006A5628">
        <w:t>Why won’t the pickup work if the wire gets broken?</w:t>
      </w:r>
      <w:r w:rsidR="0023223B">
        <w:t xml:space="preserve">   </w:t>
      </w:r>
    </w:p>
    <w:p w:rsidR="00501334" w:rsidRDefault="00501334" w:rsidP="00501334">
      <w:r>
        <w:t xml:space="preserve"> </w:t>
      </w:r>
    </w:p>
    <w:p w:rsidR="000E4829" w:rsidRDefault="000E4829" w:rsidP="000E4829">
      <w:pPr>
        <w:ind w:left="720" w:hanging="720"/>
      </w:pPr>
    </w:p>
    <w:p w:rsidR="000E4829" w:rsidRDefault="000E4829" w:rsidP="000E4829"/>
    <w:sectPr w:rsidR="000E4829" w:rsidSect="00DF145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D9A"/>
    <w:multiLevelType w:val="hybridMultilevel"/>
    <w:tmpl w:val="3BF44CA8"/>
    <w:lvl w:ilvl="0" w:tplc="ED429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17880"/>
    <w:multiLevelType w:val="hybridMultilevel"/>
    <w:tmpl w:val="CC743C5C"/>
    <w:lvl w:ilvl="0" w:tplc="35648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052CB"/>
    <w:multiLevelType w:val="hybridMultilevel"/>
    <w:tmpl w:val="FDBC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D61CE"/>
    <w:multiLevelType w:val="hybridMultilevel"/>
    <w:tmpl w:val="9EEC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F6521"/>
    <w:multiLevelType w:val="hybridMultilevel"/>
    <w:tmpl w:val="F4FE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56B70"/>
    <w:multiLevelType w:val="hybridMultilevel"/>
    <w:tmpl w:val="CB74A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F41159"/>
    <w:multiLevelType w:val="hybridMultilevel"/>
    <w:tmpl w:val="62C466AA"/>
    <w:lvl w:ilvl="0" w:tplc="946A4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C316D3"/>
    <w:multiLevelType w:val="hybridMultilevel"/>
    <w:tmpl w:val="DF00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303E1"/>
    <w:multiLevelType w:val="hybridMultilevel"/>
    <w:tmpl w:val="99F01650"/>
    <w:lvl w:ilvl="0" w:tplc="E5905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6C3688"/>
    <w:multiLevelType w:val="hybridMultilevel"/>
    <w:tmpl w:val="61DCA054"/>
    <w:lvl w:ilvl="0" w:tplc="FB5A4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C7"/>
    <w:rsid w:val="00035B77"/>
    <w:rsid w:val="00053E7A"/>
    <w:rsid w:val="0006345E"/>
    <w:rsid w:val="000E4829"/>
    <w:rsid w:val="001115D6"/>
    <w:rsid w:val="0023223B"/>
    <w:rsid w:val="00233F06"/>
    <w:rsid w:val="0026783B"/>
    <w:rsid w:val="002A6B65"/>
    <w:rsid w:val="002B68C7"/>
    <w:rsid w:val="002C00BD"/>
    <w:rsid w:val="002C5280"/>
    <w:rsid w:val="003758FB"/>
    <w:rsid w:val="003847E8"/>
    <w:rsid w:val="003D068D"/>
    <w:rsid w:val="003D7FE4"/>
    <w:rsid w:val="003E7A72"/>
    <w:rsid w:val="00404546"/>
    <w:rsid w:val="0043016F"/>
    <w:rsid w:val="004772E6"/>
    <w:rsid w:val="004C4AC8"/>
    <w:rsid w:val="004E21A1"/>
    <w:rsid w:val="00501334"/>
    <w:rsid w:val="00520D0E"/>
    <w:rsid w:val="0053732C"/>
    <w:rsid w:val="005A00DC"/>
    <w:rsid w:val="005A23DE"/>
    <w:rsid w:val="00612366"/>
    <w:rsid w:val="006551A7"/>
    <w:rsid w:val="00655EAB"/>
    <w:rsid w:val="006A5628"/>
    <w:rsid w:val="007119B2"/>
    <w:rsid w:val="00844C90"/>
    <w:rsid w:val="008678F8"/>
    <w:rsid w:val="00910835"/>
    <w:rsid w:val="009B6344"/>
    <w:rsid w:val="00A30540"/>
    <w:rsid w:val="00A3735F"/>
    <w:rsid w:val="00A65247"/>
    <w:rsid w:val="00AE14BA"/>
    <w:rsid w:val="00B30DB8"/>
    <w:rsid w:val="00B566A2"/>
    <w:rsid w:val="00BD2717"/>
    <w:rsid w:val="00BF6524"/>
    <w:rsid w:val="00C00700"/>
    <w:rsid w:val="00C01768"/>
    <w:rsid w:val="00C57BA1"/>
    <w:rsid w:val="00C74E1F"/>
    <w:rsid w:val="00C93B9A"/>
    <w:rsid w:val="00CC5FB5"/>
    <w:rsid w:val="00DB3808"/>
    <w:rsid w:val="00DF1456"/>
    <w:rsid w:val="00E65419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2014-04-15T02:53:00Z</cp:lastPrinted>
  <dcterms:created xsi:type="dcterms:W3CDTF">2014-04-15T02:52:00Z</dcterms:created>
  <dcterms:modified xsi:type="dcterms:W3CDTF">2014-04-15T02:57:00Z</dcterms:modified>
</cp:coreProperties>
</file>