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451A" w:rsidRDefault="00D127E0">
      <w:r>
        <w:t>ESS 200 (Stapleton)</w:t>
      </w:r>
      <w:r>
        <w:tab/>
      </w:r>
      <w:r>
        <w:tab/>
      </w:r>
      <w:r>
        <w:tab/>
      </w:r>
      <w:r>
        <w:tab/>
      </w:r>
      <w:r>
        <w:tab/>
        <w:t>Name: _________________________________________</w:t>
      </w:r>
    </w:p>
    <w:p w:rsidR="00D127E0" w:rsidRDefault="005209A8">
      <w:r>
        <w:t xml:space="preserve">Solutions to </w:t>
      </w:r>
      <w:r w:rsidR="00D127E0">
        <w:t>Practice Test</w:t>
      </w:r>
      <w:r w:rsidR="00575CA1">
        <w:t xml:space="preserve"> Version 2</w:t>
      </w:r>
      <w:r w:rsidR="00D127E0">
        <w:t>: Experimental Design and Climate Change</w:t>
      </w:r>
    </w:p>
    <w:p w:rsidR="00D127E0" w:rsidRDefault="00575CA1">
      <w:r>
        <w:t>**The only section of this practice test that is different from the first practice test is part 1**</w:t>
      </w:r>
    </w:p>
    <w:p w:rsidR="00575CA1" w:rsidRDefault="00575CA1"/>
    <w:p w:rsidR="00AA5432" w:rsidRPr="00AA5432" w:rsidRDefault="00AA5432">
      <w:pPr>
        <w:rPr>
          <w:u w:val="single"/>
        </w:rPr>
      </w:pPr>
      <w:r w:rsidRPr="00AA5432">
        <w:rPr>
          <w:u w:val="single"/>
        </w:rPr>
        <w:t xml:space="preserve">Part 1: </w:t>
      </w:r>
      <w:r w:rsidR="00F575C0">
        <w:rPr>
          <w:u w:val="single"/>
        </w:rPr>
        <w:t>Designing experiments, Analyzing Data, Writing Lab Report</w:t>
      </w:r>
      <w:r w:rsidR="005971C4">
        <w:rPr>
          <w:u w:val="single"/>
        </w:rPr>
        <w:t>s</w:t>
      </w:r>
    </w:p>
    <w:p w:rsidR="00AA5432" w:rsidRDefault="00AA5432"/>
    <w:p w:rsidR="00575CA1" w:rsidRPr="00575CA1" w:rsidRDefault="00575CA1" w:rsidP="00575CA1">
      <w:pPr>
        <w:rPr>
          <w:i/>
        </w:rPr>
      </w:pPr>
      <w:r w:rsidRPr="00575CA1">
        <w:rPr>
          <w:i/>
        </w:rPr>
        <w:t>Directions for #1-6: Your responses in this section will be graded based on the guidelines you have been given in class.  The required elements are not spelled out below, because this test section is testing your knowledge of what should go in each of these sections of a quality lab report.</w:t>
      </w:r>
    </w:p>
    <w:p w:rsidR="00575CA1" w:rsidRDefault="00575CA1" w:rsidP="00575CA1"/>
    <w:p w:rsidR="00575CA1" w:rsidRDefault="00575CA1" w:rsidP="00575CA1">
      <w:r>
        <w:t xml:space="preserve">Suppose you are trying to answer the question, “Do students eat more if they have </w:t>
      </w:r>
      <w:proofErr w:type="gramStart"/>
      <w:r>
        <w:t>A</w:t>
      </w:r>
      <w:proofErr w:type="gramEnd"/>
      <w:r>
        <w:t xml:space="preserve"> lunch or if they have D lunch?” To answer this question, you measured the mass of food eaten</w:t>
      </w:r>
      <w:r w:rsidR="00D37223">
        <w:t xml:space="preserve"> by 6 students who had </w:t>
      </w:r>
      <w:proofErr w:type="gramStart"/>
      <w:r w:rsidR="00D37223">
        <w:t>A</w:t>
      </w:r>
      <w:proofErr w:type="gramEnd"/>
      <w:r w:rsidR="00D37223">
        <w:t xml:space="preserve"> lunch and 6 other students who had D lunch.  For each student, you first</w:t>
      </w:r>
      <w:r>
        <w:t xml:space="preserve"> recorded the mass of the</w:t>
      </w:r>
      <w:r w:rsidR="00D37223">
        <w:t xml:space="preserve"> student’s</w:t>
      </w:r>
      <w:r>
        <w:t xml:space="preserve"> food before the student ate, and later you recorded the new mass after the student was finished.  The mass eaten was the difference between the two masses. </w:t>
      </w:r>
      <w:r w:rsidR="00D37223">
        <w:t xml:space="preserve"> </w:t>
      </w:r>
    </w:p>
    <w:p w:rsidR="00575CA1" w:rsidRDefault="00575CA1" w:rsidP="00575CA1"/>
    <w:p w:rsidR="00575CA1" w:rsidRDefault="00575CA1" w:rsidP="00575CA1">
      <w:r>
        <w:rPr>
          <w:noProof/>
        </w:rPr>
        <w:drawing>
          <wp:anchor distT="0" distB="0" distL="114300" distR="114300" simplePos="0" relativeHeight="251658240" behindDoc="0" locked="0" layoutInCell="1" allowOverlap="1" wp14:anchorId="79DE12CE" wp14:editId="578474BA">
            <wp:simplePos x="0" y="0"/>
            <wp:positionH relativeFrom="column">
              <wp:posOffset>4937760</wp:posOffset>
            </wp:positionH>
            <wp:positionV relativeFrom="paragraph">
              <wp:posOffset>57785</wp:posOffset>
            </wp:positionV>
            <wp:extent cx="1670050" cy="1217295"/>
            <wp:effectExtent l="0" t="0" r="6350"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70050" cy="1217295"/>
                    </a:xfrm>
                    <a:prstGeom prst="rect">
                      <a:avLst/>
                    </a:prstGeom>
                  </pic:spPr>
                </pic:pic>
              </a:graphicData>
            </a:graphic>
            <wp14:sizeRelH relativeFrom="page">
              <wp14:pctWidth>0</wp14:pctWidth>
            </wp14:sizeRelH>
            <wp14:sizeRelV relativeFrom="page">
              <wp14:pctHeight>0</wp14:pctHeight>
            </wp14:sizeRelV>
          </wp:anchor>
        </w:drawing>
      </w:r>
      <w:r>
        <w:t>1.  Write a hypothesis for this question.</w:t>
      </w:r>
    </w:p>
    <w:p w:rsidR="00D37223" w:rsidRPr="00D37223" w:rsidRDefault="00D37223" w:rsidP="00575CA1">
      <w:pPr>
        <w:rPr>
          <w:b/>
        </w:rPr>
      </w:pPr>
      <w:r>
        <w:rPr>
          <w:b/>
        </w:rPr>
        <w:t xml:space="preserve">I think D lunch students will eat more food than </w:t>
      </w:r>
      <w:proofErr w:type="gramStart"/>
      <w:r>
        <w:rPr>
          <w:b/>
        </w:rPr>
        <w:t>A</w:t>
      </w:r>
      <w:proofErr w:type="gramEnd"/>
      <w:r>
        <w:rPr>
          <w:b/>
        </w:rPr>
        <w:t xml:space="preserve"> lunch students, because they have to wait longer to eat lunch.  That will make them hungrier.</w:t>
      </w:r>
    </w:p>
    <w:p w:rsidR="00575CA1" w:rsidRDefault="00575CA1" w:rsidP="00575CA1">
      <w:pPr>
        <w:rPr>
          <w:b/>
        </w:rPr>
      </w:pPr>
      <w:r>
        <w:t>2.  Identify the manipulated and responding variable.</w:t>
      </w:r>
      <w:r w:rsidR="00D37223">
        <w:t xml:space="preserve">  </w:t>
      </w:r>
      <w:r w:rsidR="00D37223">
        <w:rPr>
          <w:b/>
        </w:rPr>
        <w:t>Manipulated: Lunch Period</w:t>
      </w:r>
    </w:p>
    <w:p w:rsidR="00D37223" w:rsidRPr="00D37223" w:rsidRDefault="00D37223" w:rsidP="00575CA1">
      <w:pPr>
        <w:rPr>
          <w:b/>
        </w:rPr>
      </w:pPr>
      <w:r>
        <w:rPr>
          <w:b/>
        </w:rPr>
        <w:t>Responding:  amount of food eaten</w:t>
      </w:r>
    </w:p>
    <w:p w:rsidR="00D37223" w:rsidRDefault="00575CA1" w:rsidP="00575CA1">
      <w:pPr>
        <w:rPr>
          <w:b/>
        </w:rPr>
      </w:pPr>
      <w:r>
        <w:t>3.  Identify three important variables that should have been controlled in this experiment.</w:t>
      </w:r>
      <w:r w:rsidR="00D37223">
        <w:t xml:space="preserve"> </w:t>
      </w:r>
      <w:r w:rsidR="00D37223">
        <w:rPr>
          <w:b/>
        </w:rPr>
        <w:t>1) The food served</w:t>
      </w:r>
      <w:r w:rsidR="00D37223">
        <w:rPr>
          <w:b/>
        </w:rPr>
        <w:tab/>
      </w:r>
      <w:r w:rsidR="00D37223">
        <w:rPr>
          <w:b/>
        </w:rPr>
        <w:tab/>
        <w:t>2</w:t>
      </w:r>
      <w:proofErr w:type="gramStart"/>
      <w:r w:rsidR="00D37223">
        <w:rPr>
          <w:b/>
        </w:rPr>
        <w:t>)  The</w:t>
      </w:r>
      <w:proofErr w:type="gramEnd"/>
      <w:r w:rsidR="00D37223">
        <w:rPr>
          <w:b/>
        </w:rPr>
        <w:t xml:space="preserve"> length (time) of lunch</w:t>
      </w:r>
      <w:r w:rsidR="00D37223">
        <w:rPr>
          <w:b/>
        </w:rPr>
        <w:tab/>
      </w:r>
    </w:p>
    <w:p w:rsidR="00575CA1" w:rsidRPr="00D37223" w:rsidRDefault="00D37223" w:rsidP="00575CA1">
      <w:pPr>
        <w:rPr>
          <w:b/>
        </w:rPr>
      </w:pPr>
      <w:r>
        <w:rPr>
          <w:b/>
        </w:rPr>
        <w:t>3)  Students were of similar weight and height</w:t>
      </w:r>
    </w:p>
    <w:p w:rsidR="004E531F" w:rsidRDefault="004E531F"/>
    <w:p w:rsidR="00D127E0" w:rsidRDefault="00621FFA">
      <w:r>
        <w:t xml:space="preserve">Imagine that you have conducted </w:t>
      </w:r>
      <w:r w:rsidR="00CB5F7D">
        <w:t>this experiment and</w:t>
      </w:r>
      <w:r>
        <w:t xml:space="preserve"> that</w:t>
      </w:r>
      <w:r w:rsidR="00CB5F7D">
        <w:t xml:space="preserve"> you </w:t>
      </w:r>
      <w:r>
        <w:t xml:space="preserve">have </w:t>
      </w:r>
      <w:r w:rsidR="00CB5F7D">
        <w:t xml:space="preserve">recorded the following </w:t>
      </w:r>
      <w:r w:rsidR="00575CA1">
        <w:t>data</w:t>
      </w:r>
      <w:r w:rsidR="00CB5F7D">
        <w:t xml:space="preserve">:  </w:t>
      </w:r>
    </w:p>
    <w:p w:rsidR="00575CA1" w:rsidRDefault="00575CA1" w:rsidP="00575CA1">
      <w:pPr>
        <w:ind w:left="720"/>
      </w:pPr>
      <w:r>
        <w:t xml:space="preserve">A Lunch Data (grams):  </w:t>
      </w:r>
      <w:r w:rsidR="0016015B">
        <w:t>200, 240, 430, 180, 250, 320</w:t>
      </w:r>
    </w:p>
    <w:p w:rsidR="00575CA1" w:rsidRDefault="00575CA1" w:rsidP="00575CA1">
      <w:pPr>
        <w:ind w:left="720"/>
      </w:pPr>
      <w:r>
        <w:t xml:space="preserve">D Lunch Data (grams):  </w:t>
      </w:r>
      <w:r w:rsidR="0016015B">
        <w:t xml:space="preserve">150, 200, 180, 300, 100, 60   </w:t>
      </w:r>
    </w:p>
    <w:p w:rsidR="004E531F" w:rsidRDefault="004E531F"/>
    <w:p w:rsidR="004E531F" w:rsidRDefault="004E531F">
      <w:r>
        <w:t xml:space="preserve">4.  Create a useful table to display your data.  </w:t>
      </w:r>
    </w:p>
    <w:p w:rsidR="00D37223" w:rsidRPr="005209A8" w:rsidRDefault="00D37223">
      <w:pPr>
        <w:rPr>
          <w:b/>
        </w:rPr>
      </w:pPr>
      <w:bookmarkStart w:id="0" w:name="_GoBack"/>
      <w:bookmarkEnd w:id="0"/>
    </w:p>
    <w:tbl>
      <w:tblPr>
        <w:tblStyle w:val="TableGrid"/>
        <w:tblW w:w="0" w:type="auto"/>
        <w:tblLook w:val="04A0" w:firstRow="1" w:lastRow="0" w:firstColumn="1" w:lastColumn="0" w:noHBand="0" w:noVBand="1"/>
      </w:tblPr>
      <w:tblGrid>
        <w:gridCol w:w="3576"/>
        <w:gridCol w:w="3576"/>
        <w:gridCol w:w="3576"/>
      </w:tblGrid>
      <w:tr w:rsidR="00D37223" w:rsidRPr="005209A8" w:rsidTr="00D855E1">
        <w:tc>
          <w:tcPr>
            <w:tcW w:w="3576" w:type="dxa"/>
          </w:tcPr>
          <w:p w:rsidR="00D37223" w:rsidRPr="005209A8" w:rsidRDefault="00D37223" w:rsidP="0016015B">
            <w:pPr>
              <w:jc w:val="center"/>
              <w:rPr>
                <w:b/>
              </w:rPr>
            </w:pPr>
          </w:p>
        </w:tc>
        <w:tc>
          <w:tcPr>
            <w:tcW w:w="7152" w:type="dxa"/>
            <w:gridSpan w:val="2"/>
          </w:tcPr>
          <w:p w:rsidR="00D37223" w:rsidRPr="005209A8" w:rsidRDefault="00D37223" w:rsidP="0016015B">
            <w:pPr>
              <w:jc w:val="center"/>
              <w:rPr>
                <w:b/>
              </w:rPr>
            </w:pPr>
            <w:r w:rsidRPr="005209A8">
              <w:rPr>
                <w:b/>
              </w:rPr>
              <w:t>Mass of food eaten (grams)</w:t>
            </w:r>
          </w:p>
        </w:tc>
      </w:tr>
      <w:tr w:rsidR="00D37223" w:rsidRPr="005209A8" w:rsidTr="00D37223">
        <w:tc>
          <w:tcPr>
            <w:tcW w:w="3576" w:type="dxa"/>
          </w:tcPr>
          <w:p w:rsidR="00D37223" w:rsidRPr="005209A8" w:rsidRDefault="00D37223" w:rsidP="0016015B">
            <w:pPr>
              <w:jc w:val="center"/>
              <w:rPr>
                <w:b/>
              </w:rPr>
            </w:pPr>
            <w:r w:rsidRPr="005209A8">
              <w:rPr>
                <w:b/>
              </w:rPr>
              <w:t>Trials</w:t>
            </w:r>
          </w:p>
        </w:tc>
        <w:tc>
          <w:tcPr>
            <w:tcW w:w="3576" w:type="dxa"/>
          </w:tcPr>
          <w:p w:rsidR="00D37223" w:rsidRPr="005209A8" w:rsidRDefault="00D37223" w:rsidP="0016015B">
            <w:pPr>
              <w:jc w:val="center"/>
              <w:rPr>
                <w:b/>
              </w:rPr>
            </w:pPr>
            <w:r w:rsidRPr="005209A8">
              <w:rPr>
                <w:b/>
              </w:rPr>
              <w:t>A Lunch</w:t>
            </w:r>
          </w:p>
        </w:tc>
        <w:tc>
          <w:tcPr>
            <w:tcW w:w="3576" w:type="dxa"/>
          </w:tcPr>
          <w:p w:rsidR="00D37223" w:rsidRPr="005209A8" w:rsidRDefault="00D37223" w:rsidP="0016015B">
            <w:pPr>
              <w:jc w:val="center"/>
              <w:rPr>
                <w:b/>
              </w:rPr>
            </w:pPr>
            <w:r w:rsidRPr="005209A8">
              <w:rPr>
                <w:b/>
              </w:rPr>
              <w:t>D Lunch</w:t>
            </w:r>
          </w:p>
        </w:tc>
      </w:tr>
      <w:tr w:rsidR="0016015B" w:rsidRPr="005209A8" w:rsidTr="00D37223">
        <w:tc>
          <w:tcPr>
            <w:tcW w:w="3576" w:type="dxa"/>
          </w:tcPr>
          <w:p w:rsidR="0016015B" w:rsidRPr="005209A8" w:rsidRDefault="0016015B" w:rsidP="00345210">
            <w:pPr>
              <w:jc w:val="center"/>
              <w:rPr>
                <w:b/>
              </w:rPr>
            </w:pPr>
            <w:r w:rsidRPr="005209A8">
              <w:rPr>
                <w:b/>
              </w:rPr>
              <w:t>1</w:t>
            </w:r>
          </w:p>
        </w:tc>
        <w:tc>
          <w:tcPr>
            <w:tcW w:w="3576" w:type="dxa"/>
          </w:tcPr>
          <w:p w:rsidR="0016015B" w:rsidRPr="005209A8" w:rsidRDefault="0016015B" w:rsidP="00345210">
            <w:pPr>
              <w:jc w:val="center"/>
              <w:rPr>
                <w:b/>
              </w:rPr>
            </w:pPr>
            <w:r w:rsidRPr="005209A8">
              <w:rPr>
                <w:b/>
              </w:rPr>
              <w:t>150</w:t>
            </w:r>
          </w:p>
        </w:tc>
        <w:tc>
          <w:tcPr>
            <w:tcW w:w="3576" w:type="dxa"/>
          </w:tcPr>
          <w:p w:rsidR="0016015B" w:rsidRPr="005209A8" w:rsidRDefault="0016015B" w:rsidP="00345210">
            <w:pPr>
              <w:jc w:val="center"/>
              <w:rPr>
                <w:b/>
              </w:rPr>
            </w:pPr>
            <w:r w:rsidRPr="005209A8">
              <w:rPr>
                <w:b/>
              </w:rPr>
              <w:t>200</w:t>
            </w:r>
          </w:p>
        </w:tc>
      </w:tr>
      <w:tr w:rsidR="0016015B" w:rsidRPr="005209A8" w:rsidTr="00D37223">
        <w:tc>
          <w:tcPr>
            <w:tcW w:w="3576" w:type="dxa"/>
          </w:tcPr>
          <w:p w:rsidR="0016015B" w:rsidRPr="005209A8" w:rsidRDefault="0016015B" w:rsidP="00345210">
            <w:pPr>
              <w:jc w:val="center"/>
              <w:rPr>
                <w:b/>
              </w:rPr>
            </w:pPr>
            <w:r w:rsidRPr="005209A8">
              <w:rPr>
                <w:b/>
              </w:rPr>
              <w:t>2</w:t>
            </w:r>
          </w:p>
        </w:tc>
        <w:tc>
          <w:tcPr>
            <w:tcW w:w="3576" w:type="dxa"/>
          </w:tcPr>
          <w:p w:rsidR="0016015B" w:rsidRPr="005209A8" w:rsidRDefault="0016015B" w:rsidP="00345210">
            <w:pPr>
              <w:jc w:val="center"/>
              <w:rPr>
                <w:b/>
              </w:rPr>
            </w:pPr>
            <w:r w:rsidRPr="005209A8">
              <w:rPr>
                <w:b/>
              </w:rPr>
              <w:t>200</w:t>
            </w:r>
          </w:p>
        </w:tc>
        <w:tc>
          <w:tcPr>
            <w:tcW w:w="3576" w:type="dxa"/>
          </w:tcPr>
          <w:p w:rsidR="0016015B" w:rsidRPr="005209A8" w:rsidRDefault="0016015B" w:rsidP="00345210">
            <w:pPr>
              <w:jc w:val="center"/>
              <w:rPr>
                <w:b/>
              </w:rPr>
            </w:pPr>
            <w:r w:rsidRPr="005209A8">
              <w:rPr>
                <w:b/>
              </w:rPr>
              <w:t>240</w:t>
            </w:r>
          </w:p>
        </w:tc>
      </w:tr>
      <w:tr w:rsidR="0016015B" w:rsidRPr="005209A8" w:rsidTr="00D37223">
        <w:tc>
          <w:tcPr>
            <w:tcW w:w="3576" w:type="dxa"/>
          </w:tcPr>
          <w:p w:rsidR="0016015B" w:rsidRPr="005209A8" w:rsidRDefault="0016015B" w:rsidP="00345210">
            <w:pPr>
              <w:jc w:val="center"/>
              <w:rPr>
                <w:b/>
              </w:rPr>
            </w:pPr>
            <w:r w:rsidRPr="005209A8">
              <w:rPr>
                <w:b/>
              </w:rPr>
              <w:t>3</w:t>
            </w:r>
          </w:p>
        </w:tc>
        <w:tc>
          <w:tcPr>
            <w:tcW w:w="3576" w:type="dxa"/>
          </w:tcPr>
          <w:p w:rsidR="0016015B" w:rsidRPr="005209A8" w:rsidRDefault="0016015B" w:rsidP="00345210">
            <w:pPr>
              <w:jc w:val="center"/>
              <w:rPr>
                <w:b/>
              </w:rPr>
            </w:pPr>
            <w:r w:rsidRPr="005209A8">
              <w:rPr>
                <w:b/>
              </w:rPr>
              <w:t>180</w:t>
            </w:r>
          </w:p>
        </w:tc>
        <w:tc>
          <w:tcPr>
            <w:tcW w:w="3576" w:type="dxa"/>
          </w:tcPr>
          <w:p w:rsidR="0016015B" w:rsidRPr="005209A8" w:rsidRDefault="0016015B" w:rsidP="00345210">
            <w:pPr>
              <w:jc w:val="center"/>
              <w:rPr>
                <w:b/>
              </w:rPr>
            </w:pPr>
            <w:r w:rsidRPr="005209A8">
              <w:rPr>
                <w:b/>
              </w:rPr>
              <w:t>430</w:t>
            </w:r>
          </w:p>
        </w:tc>
      </w:tr>
      <w:tr w:rsidR="0016015B" w:rsidRPr="005209A8" w:rsidTr="00D37223">
        <w:tc>
          <w:tcPr>
            <w:tcW w:w="3576" w:type="dxa"/>
          </w:tcPr>
          <w:p w:rsidR="0016015B" w:rsidRPr="005209A8" w:rsidRDefault="0016015B" w:rsidP="00345210">
            <w:pPr>
              <w:jc w:val="center"/>
              <w:rPr>
                <w:b/>
              </w:rPr>
            </w:pPr>
            <w:r w:rsidRPr="005209A8">
              <w:rPr>
                <w:b/>
              </w:rPr>
              <w:t>4</w:t>
            </w:r>
          </w:p>
        </w:tc>
        <w:tc>
          <w:tcPr>
            <w:tcW w:w="3576" w:type="dxa"/>
          </w:tcPr>
          <w:p w:rsidR="0016015B" w:rsidRPr="005209A8" w:rsidRDefault="0016015B" w:rsidP="00345210">
            <w:pPr>
              <w:jc w:val="center"/>
              <w:rPr>
                <w:b/>
              </w:rPr>
            </w:pPr>
            <w:r w:rsidRPr="005209A8">
              <w:rPr>
                <w:b/>
              </w:rPr>
              <w:t>300</w:t>
            </w:r>
          </w:p>
        </w:tc>
        <w:tc>
          <w:tcPr>
            <w:tcW w:w="3576" w:type="dxa"/>
          </w:tcPr>
          <w:p w:rsidR="0016015B" w:rsidRPr="005209A8" w:rsidRDefault="0016015B" w:rsidP="00345210">
            <w:pPr>
              <w:jc w:val="center"/>
              <w:rPr>
                <w:b/>
              </w:rPr>
            </w:pPr>
            <w:r w:rsidRPr="005209A8">
              <w:rPr>
                <w:b/>
              </w:rPr>
              <w:t>180</w:t>
            </w:r>
          </w:p>
        </w:tc>
      </w:tr>
      <w:tr w:rsidR="0016015B" w:rsidRPr="005209A8" w:rsidTr="00D37223">
        <w:tc>
          <w:tcPr>
            <w:tcW w:w="3576" w:type="dxa"/>
          </w:tcPr>
          <w:p w:rsidR="0016015B" w:rsidRPr="005209A8" w:rsidRDefault="0016015B" w:rsidP="00345210">
            <w:pPr>
              <w:jc w:val="center"/>
              <w:rPr>
                <w:b/>
              </w:rPr>
            </w:pPr>
            <w:r w:rsidRPr="005209A8">
              <w:rPr>
                <w:b/>
              </w:rPr>
              <w:t>5</w:t>
            </w:r>
          </w:p>
        </w:tc>
        <w:tc>
          <w:tcPr>
            <w:tcW w:w="3576" w:type="dxa"/>
          </w:tcPr>
          <w:p w:rsidR="0016015B" w:rsidRPr="005209A8" w:rsidRDefault="0016015B" w:rsidP="00345210">
            <w:pPr>
              <w:jc w:val="center"/>
              <w:rPr>
                <w:b/>
              </w:rPr>
            </w:pPr>
            <w:r w:rsidRPr="005209A8">
              <w:rPr>
                <w:b/>
              </w:rPr>
              <w:t>100</w:t>
            </w:r>
          </w:p>
        </w:tc>
        <w:tc>
          <w:tcPr>
            <w:tcW w:w="3576" w:type="dxa"/>
          </w:tcPr>
          <w:p w:rsidR="0016015B" w:rsidRPr="005209A8" w:rsidRDefault="0016015B" w:rsidP="00345210">
            <w:pPr>
              <w:jc w:val="center"/>
              <w:rPr>
                <w:b/>
              </w:rPr>
            </w:pPr>
            <w:r w:rsidRPr="005209A8">
              <w:rPr>
                <w:b/>
              </w:rPr>
              <w:t>250</w:t>
            </w:r>
          </w:p>
        </w:tc>
      </w:tr>
      <w:tr w:rsidR="0016015B" w:rsidRPr="005209A8" w:rsidTr="00D37223">
        <w:tc>
          <w:tcPr>
            <w:tcW w:w="3576" w:type="dxa"/>
          </w:tcPr>
          <w:p w:rsidR="0016015B" w:rsidRPr="005209A8" w:rsidRDefault="0016015B" w:rsidP="00345210">
            <w:pPr>
              <w:jc w:val="center"/>
              <w:rPr>
                <w:b/>
              </w:rPr>
            </w:pPr>
            <w:r w:rsidRPr="005209A8">
              <w:rPr>
                <w:b/>
              </w:rPr>
              <w:t>6</w:t>
            </w:r>
          </w:p>
        </w:tc>
        <w:tc>
          <w:tcPr>
            <w:tcW w:w="3576" w:type="dxa"/>
          </w:tcPr>
          <w:p w:rsidR="0016015B" w:rsidRPr="005209A8" w:rsidRDefault="0016015B" w:rsidP="00345210">
            <w:pPr>
              <w:jc w:val="center"/>
              <w:rPr>
                <w:b/>
              </w:rPr>
            </w:pPr>
            <w:r w:rsidRPr="005209A8">
              <w:rPr>
                <w:b/>
              </w:rPr>
              <w:t>60</w:t>
            </w:r>
          </w:p>
        </w:tc>
        <w:tc>
          <w:tcPr>
            <w:tcW w:w="3576" w:type="dxa"/>
          </w:tcPr>
          <w:p w:rsidR="0016015B" w:rsidRPr="005209A8" w:rsidRDefault="0016015B" w:rsidP="00345210">
            <w:pPr>
              <w:jc w:val="center"/>
              <w:rPr>
                <w:b/>
              </w:rPr>
            </w:pPr>
            <w:r w:rsidRPr="005209A8">
              <w:rPr>
                <w:b/>
              </w:rPr>
              <w:t>320</w:t>
            </w:r>
          </w:p>
        </w:tc>
      </w:tr>
      <w:tr w:rsidR="0016015B" w:rsidRPr="005209A8" w:rsidTr="00D37223">
        <w:tc>
          <w:tcPr>
            <w:tcW w:w="3576" w:type="dxa"/>
          </w:tcPr>
          <w:p w:rsidR="0016015B" w:rsidRPr="005209A8" w:rsidRDefault="0016015B" w:rsidP="00345210">
            <w:pPr>
              <w:jc w:val="center"/>
              <w:rPr>
                <w:b/>
              </w:rPr>
            </w:pPr>
            <w:r w:rsidRPr="005209A8">
              <w:rPr>
                <w:b/>
              </w:rPr>
              <w:t>Average</w:t>
            </w:r>
          </w:p>
        </w:tc>
        <w:tc>
          <w:tcPr>
            <w:tcW w:w="3576" w:type="dxa"/>
          </w:tcPr>
          <w:p w:rsidR="0016015B" w:rsidRPr="005209A8" w:rsidRDefault="0016015B" w:rsidP="00345210">
            <w:pPr>
              <w:jc w:val="center"/>
              <w:rPr>
                <w:b/>
              </w:rPr>
            </w:pPr>
            <w:r w:rsidRPr="005209A8">
              <w:rPr>
                <w:b/>
              </w:rPr>
              <w:t>165</w:t>
            </w:r>
          </w:p>
        </w:tc>
        <w:tc>
          <w:tcPr>
            <w:tcW w:w="3576" w:type="dxa"/>
          </w:tcPr>
          <w:p w:rsidR="0016015B" w:rsidRPr="005209A8" w:rsidRDefault="0016015B" w:rsidP="00345210">
            <w:pPr>
              <w:jc w:val="center"/>
              <w:rPr>
                <w:b/>
              </w:rPr>
            </w:pPr>
            <w:r w:rsidRPr="005209A8">
              <w:rPr>
                <w:b/>
              </w:rPr>
              <w:t>270</w:t>
            </w:r>
          </w:p>
        </w:tc>
      </w:tr>
    </w:tbl>
    <w:p w:rsidR="00D37223" w:rsidRDefault="00D37223"/>
    <w:p w:rsidR="00CB5F7D" w:rsidRDefault="004E531F">
      <w:r>
        <w:t>5</w:t>
      </w:r>
      <w:r w:rsidR="00CB5F7D">
        <w:t xml:space="preserve">.  </w:t>
      </w:r>
      <w:r w:rsidR="00621FFA">
        <w:t>Use a T-Test to analyze these data</w:t>
      </w:r>
      <w:r w:rsidR="002978E3">
        <w:t xml:space="preserve">.  </w:t>
      </w:r>
      <w:r w:rsidR="00C52D2B">
        <w:t xml:space="preserve">Describe </w:t>
      </w:r>
      <w:r w:rsidR="00CB5F7D">
        <w:t>your statistical test and share the results of the test.</w:t>
      </w:r>
      <w:r w:rsidR="002978E3">
        <w:t xml:space="preserve">  [The screen shot above shows where you can find a link to the statistical test on the home page at www.mrstapleton.com.]  </w:t>
      </w:r>
    </w:p>
    <w:p w:rsidR="005209A8" w:rsidRPr="005209A8" w:rsidRDefault="005209A8">
      <w:pPr>
        <w:rPr>
          <w:b/>
        </w:rPr>
      </w:pPr>
      <w:r>
        <w:rPr>
          <w:b/>
        </w:rPr>
        <w:t xml:space="preserve">I used a one-tailed T-Test for two independent means. </w:t>
      </w:r>
      <w:proofErr w:type="gramStart"/>
      <w:r>
        <w:rPr>
          <w:b/>
        </w:rPr>
        <w:t>[ It</w:t>
      </w:r>
      <w:proofErr w:type="gramEnd"/>
      <w:r>
        <w:rPr>
          <w:b/>
        </w:rPr>
        <w:t xml:space="preserve"> was one-tailed, because I chose sides in my hypothesis.  I used the independent means test because the students in each group were entirely different people. </w:t>
      </w:r>
      <w:proofErr w:type="gramStart"/>
      <w:r>
        <w:rPr>
          <w:b/>
        </w:rPr>
        <w:t>]  My</w:t>
      </w:r>
      <w:proofErr w:type="gramEnd"/>
      <w:r>
        <w:rPr>
          <w:b/>
        </w:rPr>
        <w:t xml:space="preserve"> p-value was </w:t>
      </w:r>
      <w:r>
        <w:rPr>
          <w:rFonts w:ascii="Verdana" w:hAnsi="Verdana"/>
          <w:color w:val="0000FF"/>
          <w:sz w:val="20"/>
          <w:szCs w:val="20"/>
          <w:shd w:val="clear" w:color="auto" w:fill="D9D9D9"/>
        </w:rPr>
        <w:t> </w:t>
      </w:r>
      <w:r>
        <w:rPr>
          <w:rFonts w:ascii="Verdana" w:hAnsi="Verdana"/>
          <w:color w:val="0000FF"/>
          <w:sz w:val="20"/>
          <w:szCs w:val="20"/>
          <w:shd w:val="clear" w:color="auto" w:fill="D9D9D9"/>
        </w:rPr>
        <w:t>0</w:t>
      </w:r>
      <w:r>
        <w:rPr>
          <w:rFonts w:ascii="Verdana" w:hAnsi="Verdana"/>
          <w:color w:val="0000FF"/>
          <w:sz w:val="20"/>
          <w:szCs w:val="20"/>
          <w:shd w:val="clear" w:color="auto" w:fill="D9D9D9"/>
        </w:rPr>
        <w:t>.015478</w:t>
      </w:r>
    </w:p>
    <w:p w:rsidR="00CB5F7D" w:rsidRDefault="00CB5F7D">
      <w:r>
        <w:t>6.  Write a conclusion for your experiment.</w:t>
      </w:r>
    </w:p>
    <w:p w:rsidR="005209A8" w:rsidRPr="005209A8" w:rsidRDefault="005209A8">
      <w:pPr>
        <w:rPr>
          <w:b/>
        </w:rPr>
      </w:pPr>
      <w:r>
        <w:rPr>
          <w:b/>
        </w:rPr>
        <w:t xml:space="preserve">My hypothesis was supported.  D lunch students ate an average of 270g of food, compared to an average of 165g for </w:t>
      </w:r>
      <w:proofErr w:type="gramStart"/>
      <w:r>
        <w:rPr>
          <w:b/>
        </w:rPr>
        <w:t>A</w:t>
      </w:r>
      <w:proofErr w:type="gramEnd"/>
      <w:r>
        <w:rPr>
          <w:b/>
        </w:rPr>
        <w:t xml:space="preserve"> lunch students.  Furthermore, this difference is significant, because the p-value of my statistical test was 0.015, which is below the significance cutoff of 0.05.  D lunch students do appear to eat more.</w:t>
      </w:r>
    </w:p>
    <w:p w:rsidR="002F4A73" w:rsidRDefault="002F4A73"/>
    <w:sectPr w:rsidR="002F4A73" w:rsidSect="00D127E0">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90859"/>
    <w:multiLevelType w:val="hybridMultilevel"/>
    <w:tmpl w:val="E0F242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D46"/>
    <w:rsid w:val="0016015B"/>
    <w:rsid w:val="001D7120"/>
    <w:rsid w:val="001F5FF7"/>
    <w:rsid w:val="00205305"/>
    <w:rsid w:val="002978E3"/>
    <w:rsid w:val="002F4A73"/>
    <w:rsid w:val="00423799"/>
    <w:rsid w:val="004400C5"/>
    <w:rsid w:val="004E531F"/>
    <w:rsid w:val="005209A8"/>
    <w:rsid w:val="00575CA1"/>
    <w:rsid w:val="005971C4"/>
    <w:rsid w:val="00621FFA"/>
    <w:rsid w:val="00635BC4"/>
    <w:rsid w:val="0064036F"/>
    <w:rsid w:val="007877AD"/>
    <w:rsid w:val="007C415C"/>
    <w:rsid w:val="007E29DB"/>
    <w:rsid w:val="00833310"/>
    <w:rsid w:val="008E4812"/>
    <w:rsid w:val="00920E68"/>
    <w:rsid w:val="009941E8"/>
    <w:rsid w:val="00A43822"/>
    <w:rsid w:val="00A4615C"/>
    <w:rsid w:val="00A52D46"/>
    <w:rsid w:val="00A949DF"/>
    <w:rsid w:val="00AA5432"/>
    <w:rsid w:val="00AD5E1A"/>
    <w:rsid w:val="00B51E89"/>
    <w:rsid w:val="00BA7C49"/>
    <w:rsid w:val="00C056DC"/>
    <w:rsid w:val="00C2496C"/>
    <w:rsid w:val="00C52D2B"/>
    <w:rsid w:val="00CB5F7D"/>
    <w:rsid w:val="00D127E0"/>
    <w:rsid w:val="00D37223"/>
    <w:rsid w:val="00DF1456"/>
    <w:rsid w:val="00EE2A20"/>
    <w:rsid w:val="00F223F8"/>
    <w:rsid w:val="00F575C0"/>
    <w:rsid w:val="00F6451A"/>
    <w:rsid w:val="00F84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AD"/>
    <w:pPr>
      <w:ind w:left="720"/>
      <w:contextualSpacing/>
    </w:pPr>
  </w:style>
  <w:style w:type="paragraph" w:styleId="BalloonText">
    <w:name w:val="Balloon Text"/>
    <w:basedOn w:val="Normal"/>
    <w:link w:val="BalloonTextChar"/>
    <w:uiPriority w:val="99"/>
    <w:semiHidden/>
    <w:unhideWhenUsed/>
    <w:rsid w:val="002978E3"/>
    <w:rPr>
      <w:rFonts w:ascii="Tahoma" w:hAnsi="Tahoma" w:cs="Tahoma"/>
      <w:sz w:val="16"/>
      <w:szCs w:val="16"/>
    </w:rPr>
  </w:style>
  <w:style w:type="character" w:customStyle="1" w:styleId="BalloonTextChar">
    <w:name w:val="Balloon Text Char"/>
    <w:basedOn w:val="DefaultParagraphFont"/>
    <w:link w:val="BalloonText"/>
    <w:uiPriority w:val="99"/>
    <w:semiHidden/>
    <w:rsid w:val="002978E3"/>
    <w:rPr>
      <w:rFonts w:ascii="Tahoma" w:hAnsi="Tahoma" w:cs="Tahoma"/>
      <w:sz w:val="16"/>
      <w:szCs w:val="16"/>
    </w:rPr>
  </w:style>
  <w:style w:type="table" w:styleId="TableGrid">
    <w:name w:val="Table Grid"/>
    <w:basedOn w:val="TableNormal"/>
    <w:uiPriority w:val="59"/>
    <w:rsid w:val="00D37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77AD"/>
    <w:pPr>
      <w:ind w:left="720"/>
      <w:contextualSpacing/>
    </w:pPr>
  </w:style>
  <w:style w:type="paragraph" w:styleId="BalloonText">
    <w:name w:val="Balloon Text"/>
    <w:basedOn w:val="Normal"/>
    <w:link w:val="BalloonTextChar"/>
    <w:uiPriority w:val="99"/>
    <w:semiHidden/>
    <w:unhideWhenUsed/>
    <w:rsid w:val="002978E3"/>
    <w:rPr>
      <w:rFonts w:ascii="Tahoma" w:hAnsi="Tahoma" w:cs="Tahoma"/>
      <w:sz w:val="16"/>
      <w:szCs w:val="16"/>
    </w:rPr>
  </w:style>
  <w:style w:type="character" w:customStyle="1" w:styleId="BalloonTextChar">
    <w:name w:val="Balloon Text Char"/>
    <w:basedOn w:val="DefaultParagraphFont"/>
    <w:link w:val="BalloonText"/>
    <w:uiPriority w:val="99"/>
    <w:semiHidden/>
    <w:rsid w:val="002978E3"/>
    <w:rPr>
      <w:rFonts w:ascii="Tahoma" w:hAnsi="Tahoma" w:cs="Tahoma"/>
      <w:sz w:val="16"/>
      <w:szCs w:val="16"/>
    </w:rPr>
  </w:style>
  <w:style w:type="table" w:styleId="TableGrid">
    <w:name w:val="Table Grid"/>
    <w:basedOn w:val="TableNormal"/>
    <w:uiPriority w:val="59"/>
    <w:rsid w:val="00D37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dcterms:created xsi:type="dcterms:W3CDTF">2018-05-21T14:17:00Z</dcterms:created>
  <dcterms:modified xsi:type="dcterms:W3CDTF">2018-05-21T14:37:00Z</dcterms:modified>
</cp:coreProperties>
</file>