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49E328B" w14:textId="77777777" w:rsidR="000444D2" w:rsidRPr="000B6167" w:rsidRDefault="00CA5E5C" w:rsidP="001B13F5">
      <w:pPr>
        <w:spacing w:line="240" w:lineRule="auto"/>
        <w:jc w:val="center"/>
        <w:rPr>
          <w:rFonts w:asciiTheme="minorHAnsi" w:eastAsia="Times New Roman" w:hAnsiTheme="minorHAnsi"/>
          <w:b/>
          <w:sz w:val="24"/>
          <w:szCs w:val="24"/>
        </w:rPr>
      </w:pPr>
      <w:r w:rsidRPr="000B6167">
        <w:rPr>
          <w:rFonts w:asciiTheme="minorHAnsi" w:hAnsiTheme="minorHAnsi"/>
          <w:noProof/>
          <w:sz w:val="24"/>
          <w:szCs w:val="24"/>
        </w:rPr>
        <w:drawing>
          <wp:anchor distT="0" distB="0" distL="114300" distR="114300" simplePos="0" relativeHeight="251660288" behindDoc="1" locked="0" layoutInCell="1" allowOverlap="1" wp14:anchorId="42C417FF" wp14:editId="77D976B6">
            <wp:simplePos x="0" y="0"/>
            <wp:positionH relativeFrom="page">
              <wp:posOffset>6057900</wp:posOffset>
            </wp:positionH>
            <wp:positionV relativeFrom="paragraph">
              <wp:posOffset>9525</wp:posOffset>
            </wp:positionV>
            <wp:extent cx="1133475" cy="876300"/>
            <wp:effectExtent l="0" t="0" r="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r w:rsidRPr="000B6167">
        <w:rPr>
          <w:rFonts w:asciiTheme="minorHAnsi" w:eastAsia="Times New Roman" w:hAnsiTheme="minorHAnsi"/>
          <w:b/>
          <w:noProof/>
          <w:sz w:val="24"/>
          <w:szCs w:val="24"/>
        </w:rPr>
        <w:drawing>
          <wp:anchor distT="0" distB="0" distL="114300" distR="114300" simplePos="0" relativeHeight="251658240" behindDoc="1" locked="0" layoutInCell="1" allowOverlap="1" wp14:anchorId="6CAC2597" wp14:editId="232B0D44">
            <wp:simplePos x="0" y="0"/>
            <wp:positionH relativeFrom="column">
              <wp:posOffset>-9525</wp:posOffset>
            </wp:positionH>
            <wp:positionV relativeFrom="paragraph">
              <wp:posOffset>0</wp:posOffset>
            </wp:positionV>
            <wp:extent cx="882650" cy="762000"/>
            <wp:effectExtent l="0" t="0" r="0" b="0"/>
            <wp:wrapThrough wrapText="bothSides">
              <wp:wrapPolygon edited="0">
                <wp:start x="0" y="0"/>
                <wp:lineTo x="0" y="21060"/>
                <wp:lineTo x="20978" y="21060"/>
                <wp:lineTo x="20978" y="0"/>
                <wp:lineTo x="0" y="0"/>
              </wp:wrapPolygon>
            </wp:wrapThrough>
            <wp:docPr id="2" name="Picture 1" descr="EHS_Hornet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S_Hornet_web.jpg"/>
                    <pic:cNvPicPr/>
                  </pic:nvPicPr>
                  <pic:blipFill>
                    <a:blip r:embed="rId10" cstate="print"/>
                    <a:stretch>
                      <a:fillRect/>
                    </a:stretch>
                  </pic:blipFill>
                  <pic:spPr>
                    <a:xfrm>
                      <a:off x="0" y="0"/>
                      <a:ext cx="882650" cy="762000"/>
                    </a:xfrm>
                    <a:prstGeom prst="rect">
                      <a:avLst/>
                    </a:prstGeom>
                  </pic:spPr>
                </pic:pic>
              </a:graphicData>
            </a:graphic>
            <wp14:sizeRelH relativeFrom="margin">
              <wp14:pctWidth>0</wp14:pctWidth>
            </wp14:sizeRelH>
            <wp14:sizeRelV relativeFrom="margin">
              <wp14:pctHeight>0</wp14:pctHeight>
            </wp14:sizeRelV>
          </wp:anchor>
        </w:drawing>
      </w:r>
      <w:r w:rsidR="001E6F7A" w:rsidRPr="000B6167">
        <w:rPr>
          <w:rFonts w:asciiTheme="minorHAnsi" w:eastAsia="Times New Roman" w:hAnsiTheme="minorHAnsi"/>
          <w:b/>
          <w:sz w:val="24"/>
          <w:szCs w:val="24"/>
        </w:rPr>
        <w:t>ESSEX HIGH SCHOOL COURSE EXPECTATIONS</w:t>
      </w:r>
    </w:p>
    <w:p w14:paraId="1405B3EC" w14:textId="77777777" w:rsidR="000444D2" w:rsidRPr="000B6167" w:rsidRDefault="000444D2" w:rsidP="00A110C6">
      <w:pPr>
        <w:spacing w:line="240" w:lineRule="auto"/>
        <w:rPr>
          <w:rFonts w:asciiTheme="minorHAnsi" w:hAnsiTheme="minorHAnsi"/>
          <w:sz w:val="24"/>
          <w:szCs w:val="24"/>
        </w:rPr>
      </w:pPr>
    </w:p>
    <w:p w14:paraId="39D42BC4" w14:textId="77777777" w:rsidR="000444D2" w:rsidRPr="000B6167" w:rsidRDefault="000444D2" w:rsidP="00A110C6">
      <w:pPr>
        <w:spacing w:line="240" w:lineRule="auto"/>
        <w:rPr>
          <w:rFonts w:asciiTheme="minorHAnsi" w:hAnsiTheme="minorHAnsi"/>
          <w:sz w:val="24"/>
          <w:szCs w:val="24"/>
        </w:rPr>
      </w:pPr>
    </w:p>
    <w:p w14:paraId="1B9FDF8A" w14:textId="77777777" w:rsidR="008021C7" w:rsidRPr="000B6167" w:rsidRDefault="008021C7" w:rsidP="00A110C6">
      <w:pPr>
        <w:spacing w:line="240" w:lineRule="auto"/>
        <w:rPr>
          <w:rFonts w:asciiTheme="minorHAnsi" w:hAnsiTheme="minorHAnsi"/>
          <w:sz w:val="24"/>
          <w:szCs w:val="24"/>
        </w:rPr>
      </w:pPr>
    </w:p>
    <w:p w14:paraId="5F4F62BC" w14:textId="77777777" w:rsidR="008021C7" w:rsidRPr="000B6167" w:rsidRDefault="008021C7" w:rsidP="00A110C6">
      <w:pPr>
        <w:spacing w:line="240" w:lineRule="auto"/>
        <w:rPr>
          <w:rFonts w:asciiTheme="minorHAnsi" w:hAnsiTheme="minorHAnsi"/>
          <w:sz w:val="24"/>
          <w:szCs w:val="24"/>
        </w:rPr>
      </w:pPr>
    </w:p>
    <w:p w14:paraId="038BA995" w14:textId="77777777" w:rsidR="00BD1F83" w:rsidRDefault="00BD1F83" w:rsidP="00BD1F83">
      <w:pPr>
        <w:rPr>
          <w:rFonts w:ascii="Calibri" w:eastAsia="Calibri" w:hAnsi="Calibri" w:cs="Calibri"/>
        </w:rPr>
      </w:pPr>
      <w:r>
        <w:rPr>
          <w:rFonts w:ascii="Calibri" w:eastAsia="Calibri" w:hAnsi="Calibri" w:cs="Calibri"/>
          <w:b/>
        </w:rPr>
        <w:t xml:space="preserve">COURSE TITLE AND NUMBER:   </w:t>
      </w:r>
      <w:r w:rsidRPr="00BD1F83">
        <w:rPr>
          <w:rFonts w:ascii="Comic Sans MS" w:eastAsia="Calibri" w:hAnsi="Comic Sans MS" w:cs="Calibri"/>
          <w:b/>
          <w:sz w:val="32"/>
          <w:szCs w:val="32"/>
        </w:rPr>
        <w:t>Designing Solutions to Global Challenges</w:t>
      </w:r>
    </w:p>
    <w:p w14:paraId="1FF56018" w14:textId="77777777" w:rsidR="00BD1F83" w:rsidRDefault="00BD1F83" w:rsidP="00BD1F83">
      <w:pPr>
        <w:rPr>
          <w:rFonts w:ascii="Calibri" w:eastAsia="Calibri" w:hAnsi="Calibri" w:cs="Calibri"/>
        </w:rPr>
      </w:pPr>
      <w:r>
        <w:rPr>
          <w:rFonts w:ascii="Calibri" w:eastAsia="Calibri" w:hAnsi="Calibri" w:cs="Calibri"/>
          <w:b/>
        </w:rPr>
        <w:t xml:space="preserve">TEACHER NAME: </w:t>
      </w:r>
      <w:r>
        <w:rPr>
          <w:rFonts w:ascii="Calibri" w:eastAsia="Calibri" w:hAnsi="Calibri" w:cs="Calibri"/>
        </w:rPr>
        <w:t xml:space="preserve"> Jonathan Stapleton</w:t>
      </w:r>
    </w:p>
    <w:p w14:paraId="23743D94" w14:textId="77777777" w:rsidR="00BD1F83" w:rsidRDefault="00BD1F83" w:rsidP="00BD1F83">
      <w:pPr>
        <w:rPr>
          <w:rFonts w:ascii="Calibri" w:eastAsia="Calibri" w:hAnsi="Calibri" w:cs="Calibri"/>
          <w:b/>
        </w:rPr>
      </w:pPr>
      <w:r>
        <w:rPr>
          <w:rFonts w:ascii="Calibri" w:eastAsia="Calibri" w:hAnsi="Calibri" w:cs="Calibri"/>
          <w:b/>
        </w:rPr>
        <w:t xml:space="preserve">TEACHER EMAIL ADDRESS:  </w:t>
      </w:r>
      <w:r>
        <w:rPr>
          <w:rFonts w:ascii="Calibri" w:eastAsia="Calibri" w:hAnsi="Calibri" w:cs="Calibri"/>
        </w:rPr>
        <w:t xml:space="preserve">jstapleton@ewsd.org    </w:t>
      </w:r>
      <w:r>
        <w:rPr>
          <w:rFonts w:ascii="Calibri" w:eastAsia="Calibri" w:hAnsi="Calibri" w:cs="Calibri"/>
          <w:b/>
        </w:rPr>
        <w:t xml:space="preserve">                        </w:t>
      </w:r>
      <w:r>
        <w:rPr>
          <w:rFonts w:ascii="Calibri" w:eastAsia="Calibri" w:hAnsi="Calibri" w:cs="Calibri"/>
          <w:b/>
        </w:rPr>
        <w:tab/>
        <w:t xml:space="preserve">        </w:t>
      </w:r>
      <w:r>
        <w:rPr>
          <w:rFonts w:ascii="Calibri" w:eastAsia="Calibri" w:hAnsi="Calibri" w:cs="Calibri"/>
          <w:b/>
        </w:rPr>
        <w:tab/>
      </w:r>
    </w:p>
    <w:p w14:paraId="3D6B2DD5" w14:textId="7CC69A97" w:rsidR="00BD1F83" w:rsidRDefault="00BD1F83" w:rsidP="00BD1F83">
      <w:pPr>
        <w:rPr>
          <w:rFonts w:ascii="Calibri" w:eastAsia="Calibri" w:hAnsi="Calibri" w:cs="Calibri"/>
        </w:rPr>
      </w:pPr>
      <w:r>
        <w:rPr>
          <w:rFonts w:ascii="Calibri" w:eastAsia="Calibri" w:hAnsi="Calibri" w:cs="Calibri"/>
          <w:b/>
        </w:rPr>
        <w:t>TEACHER PHONE EXTENSION:</w:t>
      </w:r>
      <w:r w:rsidR="00C7102E">
        <w:rPr>
          <w:rFonts w:ascii="Calibri" w:eastAsia="Calibri" w:hAnsi="Calibri" w:cs="Calibri"/>
        </w:rPr>
        <w:t xml:space="preserve"> 7093</w:t>
      </w:r>
    </w:p>
    <w:p w14:paraId="53CA20C4" w14:textId="77777777" w:rsidR="00BD1F83" w:rsidRDefault="00BD1F83" w:rsidP="00BD1F83">
      <w:pPr>
        <w:rPr>
          <w:rFonts w:ascii="Calibri" w:eastAsia="Calibri" w:hAnsi="Calibri" w:cs="Calibri"/>
        </w:rPr>
      </w:pPr>
      <w:r>
        <w:rPr>
          <w:rFonts w:ascii="Calibri" w:eastAsia="Calibri" w:hAnsi="Calibri" w:cs="Calibri"/>
          <w:b/>
        </w:rPr>
        <w:t xml:space="preserve">TIMES AVAILABLE TO MEET:   </w:t>
      </w:r>
      <w:r>
        <w:rPr>
          <w:rFonts w:ascii="Calibri" w:eastAsia="Calibri" w:hAnsi="Calibri" w:cs="Calibri"/>
        </w:rPr>
        <w:t>A1/2, A3/4, B3/4– in the Science Office (B102)</w:t>
      </w:r>
      <w:r w:rsidRPr="0035049A">
        <w:rPr>
          <w:rFonts w:ascii="Calibri" w:eastAsia="Calibri" w:hAnsi="Calibri" w:cs="Calibri"/>
        </w:rPr>
        <w:t xml:space="preserve">.   </w:t>
      </w:r>
      <w:r>
        <w:rPr>
          <w:rFonts w:ascii="Calibri" w:eastAsia="Calibri" w:hAnsi="Calibri" w:cs="Calibri"/>
        </w:rPr>
        <w:t xml:space="preserve">Flex Block – C211.  </w:t>
      </w:r>
    </w:p>
    <w:p w14:paraId="0C57D79F" w14:textId="77777777" w:rsidR="00BD1F83" w:rsidRDefault="00BD1F83" w:rsidP="00BD1F83">
      <w:pPr>
        <w:rPr>
          <w:rFonts w:ascii="Calibri" w:eastAsia="Calibri" w:hAnsi="Calibri" w:cs="Calibri"/>
        </w:rPr>
      </w:pPr>
      <w:r>
        <w:rPr>
          <w:rFonts w:ascii="Calibri" w:eastAsia="Calibri" w:hAnsi="Calibri" w:cs="Calibri"/>
        </w:rPr>
        <w:t>A days before school in the Science Office (B102).  B days before school in C114.</w:t>
      </w:r>
    </w:p>
    <w:p w14:paraId="20F7AF21" w14:textId="77777777" w:rsidR="000444D2" w:rsidRPr="000B6167" w:rsidRDefault="000444D2" w:rsidP="00A110C6">
      <w:pPr>
        <w:spacing w:line="240" w:lineRule="auto"/>
        <w:rPr>
          <w:rFonts w:asciiTheme="minorHAnsi" w:hAnsiTheme="minorHAnsi"/>
          <w:b/>
          <w:sz w:val="24"/>
          <w:szCs w:val="24"/>
        </w:rPr>
      </w:pPr>
      <w:bookmarkStart w:id="0" w:name="_GoBack"/>
      <w:bookmarkEnd w:id="0"/>
    </w:p>
    <w:p w14:paraId="59063996" w14:textId="77777777" w:rsidR="000444D2" w:rsidRPr="000B6167" w:rsidRDefault="00D601CE" w:rsidP="00A110C6">
      <w:pPr>
        <w:spacing w:line="240" w:lineRule="auto"/>
        <w:rPr>
          <w:rFonts w:asciiTheme="minorHAnsi" w:hAnsiTheme="minorHAnsi"/>
          <w:b/>
          <w:sz w:val="24"/>
          <w:szCs w:val="24"/>
        </w:rPr>
      </w:pPr>
      <w:r w:rsidRPr="000B6167">
        <w:rPr>
          <w:rFonts w:asciiTheme="minorHAnsi" w:eastAsia="Times New Roman" w:hAnsiTheme="minorHAnsi"/>
          <w:b/>
          <w:sz w:val="24"/>
          <w:szCs w:val="24"/>
          <w:u w:val="single"/>
        </w:rPr>
        <w:t xml:space="preserve">COURSE </w:t>
      </w:r>
      <w:r w:rsidR="001E6F7A" w:rsidRPr="000B6167">
        <w:rPr>
          <w:rFonts w:asciiTheme="minorHAnsi" w:eastAsia="Times New Roman" w:hAnsiTheme="minorHAnsi"/>
          <w:b/>
          <w:sz w:val="24"/>
          <w:szCs w:val="24"/>
          <w:u w:val="single"/>
        </w:rPr>
        <w:t>DESCRIPTION</w:t>
      </w:r>
      <w:r w:rsidR="001E6F7A" w:rsidRPr="000B6167">
        <w:rPr>
          <w:rFonts w:asciiTheme="minorHAnsi" w:eastAsia="Times New Roman" w:hAnsiTheme="minorHAnsi"/>
          <w:b/>
          <w:sz w:val="24"/>
          <w:szCs w:val="24"/>
        </w:rPr>
        <w:t>:</w:t>
      </w:r>
    </w:p>
    <w:p w14:paraId="5EDC1CF6" w14:textId="77777777" w:rsidR="000444D2" w:rsidRPr="000B6167" w:rsidRDefault="000444D2" w:rsidP="00A110C6">
      <w:pPr>
        <w:spacing w:line="240" w:lineRule="auto"/>
        <w:rPr>
          <w:rFonts w:asciiTheme="minorHAnsi" w:hAnsiTheme="minorHAnsi"/>
          <w:sz w:val="24"/>
          <w:szCs w:val="24"/>
        </w:rPr>
      </w:pPr>
    </w:p>
    <w:p w14:paraId="3D4FF1AB" w14:textId="77777777" w:rsidR="00D95A5F" w:rsidRPr="000B6167" w:rsidRDefault="00D95A5F" w:rsidP="00D95A5F">
      <w:pPr>
        <w:spacing w:line="240" w:lineRule="auto"/>
        <w:rPr>
          <w:rFonts w:asciiTheme="minorHAnsi" w:eastAsiaTheme="minorEastAsia" w:hAnsiTheme="minorHAnsi"/>
          <w:color w:val="auto"/>
          <w:sz w:val="24"/>
          <w:szCs w:val="24"/>
        </w:rPr>
      </w:pPr>
      <w:r w:rsidRPr="000B6167">
        <w:rPr>
          <w:rFonts w:asciiTheme="minorHAnsi" w:eastAsiaTheme="minorEastAsia" w:hAnsiTheme="minorHAnsi"/>
          <w:color w:val="auto"/>
          <w:sz w:val="24"/>
          <w:szCs w:val="24"/>
        </w:rPr>
        <w:t>Engineering is the application of science to problem solving. Design is the creative expression of knowledge. Engineering Design is an open-discovery art form where the principles of iterative exploration enable us to find solutions to global challenges. Join other Vermont students in this collaboration between the University of Vermont and area high schools. Successful students will earn 1 credit at their own school and 3 UVM credits through the College of Engineering and Mathematical Sciences. This course is an invitation to all students that believe we can find ways to improve the quality of life for people around the world. This class culminates with an engineering showcase to celebrate the power of young minds to affect improvement in our world.</w:t>
      </w:r>
    </w:p>
    <w:p w14:paraId="3EF700F7" w14:textId="77777777" w:rsidR="000802BE" w:rsidRPr="000B6167" w:rsidRDefault="000802BE" w:rsidP="00D95A5F">
      <w:pPr>
        <w:spacing w:line="240" w:lineRule="auto"/>
        <w:rPr>
          <w:rFonts w:asciiTheme="minorHAnsi" w:eastAsiaTheme="minorEastAsia" w:hAnsiTheme="minorHAnsi"/>
          <w:color w:val="auto"/>
          <w:sz w:val="24"/>
          <w:szCs w:val="24"/>
        </w:rPr>
      </w:pPr>
    </w:p>
    <w:p w14:paraId="24ECE763" w14:textId="77777777" w:rsidR="000802BE" w:rsidRPr="000B6167" w:rsidRDefault="000802BE" w:rsidP="00D95A5F">
      <w:pPr>
        <w:spacing w:line="240" w:lineRule="auto"/>
        <w:rPr>
          <w:rFonts w:asciiTheme="minorHAnsi" w:eastAsiaTheme="minorEastAsia" w:hAnsiTheme="minorHAnsi"/>
          <w:color w:val="auto"/>
          <w:sz w:val="24"/>
          <w:szCs w:val="24"/>
        </w:rPr>
      </w:pPr>
      <w:r w:rsidRPr="000B6167">
        <w:rPr>
          <w:rFonts w:asciiTheme="minorHAnsi" w:eastAsiaTheme="minorEastAsia" w:hAnsiTheme="minorHAnsi"/>
          <w:color w:val="auto"/>
          <w:sz w:val="24"/>
          <w:szCs w:val="24"/>
        </w:rPr>
        <w:t>Students in this class are eligible for Dual Enrollment at the University of Vermont in the 2</w:t>
      </w:r>
      <w:r w:rsidRPr="000B6167">
        <w:rPr>
          <w:rFonts w:asciiTheme="minorHAnsi" w:eastAsiaTheme="minorEastAsia" w:hAnsiTheme="minorHAnsi"/>
          <w:color w:val="auto"/>
          <w:sz w:val="24"/>
          <w:szCs w:val="24"/>
          <w:vertAlign w:val="superscript"/>
        </w:rPr>
        <w:t>nd</w:t>
      </w:r>
      <w:r w:rsidRPr="000B6167">
        <w:rPr>
          <w:rFonts w:asciiTheme="minorHAnsi" w:eastAsiaTheme="minorEastAsia" w:hAnsiTheme="minorHAnsi"/>
          <w:color w:val="auto"/>
          <w:sz w:val="24"/>
          <w:szCs w:val="24"/>
        </w:rPr>
        <w:t xml:space="preserve"> semester.  Students will need to use a Dual Enrollment voucher in order to earn 3 credits at the University of Vermont as the equivalent of ME001 or EE 001 First Year Design Experience. They will also need a Per</w:t>
      </w:r>
      <w:r w:rsidR="006670F3">
        <w:rPr>
          <w:rFonts w:asciiTheme="minorHAnsi" w:eastAsiaTheme="minorEastAsia" w:hAnsiTheme="minorHAnsi"/>
          <w:color w:val="auto"/>
          <w:sz w:val="24"/>
          <w:szCs w:val="24"/>
        </w:rPr>
        <w:t xml:space="preserve">sonal Learning Plan.  </w:t>
      </w:r>
      <w:r w:rsidRPr="000B6167">
        <w:rPr>
          <w:rFonts w:asciiTheme="minorHAnsi" w:eastAsiaTheme="minorEastAsia" w:hAnsiTheme="minorHAnsi"/>
          <w:color w:val="auto"/>
          <w:sz w:val="24"/>
          <w:szCs w:val="24"/>
        </w:rPr>
        <w:t>This will be developed cooperatively by the student, family, teacher and school counselor.</w:t>
      </w:r>
    </w:p>
    <w:p w14:paraId="2F758AC5" w14:textId="77777777" w:rsidR="00B553B8" w:rsidRPr="000B6167" w:rsidRDefault="00B553B8" w:rsidP="00D95A5F">
      <w:pPr>
        <w:spacing w:line="240" w:lineRule="auto"/>
        <w:rPr>
          <w:rFonts w:asciiTheme="minorHAnsi" w:eastAsiaTheme="minorEastAsia" w:hAnsiTheme="minorHAnsi"/>
          <w:color w:val="auto"/>
          <w:sz w:val="24"/>
          <w:szCs w:val="24"/>
        </w:rPr>
      </w:pPr>
    </w:p>
    <w:p w14:paraId="4B597E2F" w14:textId="77777777" w:rsidR="00B553B8" w:rsidRPr="000B6167" w:rsidRDefault="00B553B8" w:rsidP="00D95A5F">
      <w:pPr>
        <w:spacing w:line="240" w:lineRule="auto"/>
        <w:rPr>
          <w:rFonts w:asciiTheme="minorHAnsi" w:eastAsiaTheme="minorEastAsia" w:hAnsiTheme="minorHAnsi"/>
          <w:b/>
          <w:color w:val="auto"/>
          <w:sz w:val="24"/>
          <w:szCs w:val="24"/>
          <w:u w:val="single"/>
        </w:rPr>
      </w:pPr>
      <w:r w:rsidRPr="000B6167">
        <w:rPr>
          <w:rFonts w:asciiTheme="minorHAnsi" w:eastAsiaTheme="minorEastAsia" w:hAnsiTheme="minorHAnsi"/>
          <w:b/>
          <w:color w:val="auto"/>
          <w:sz w:val="24"/>
          <w:szCs w:val="24"/>
          <w:u w:val="single"/>
        </w:rPr>
        <w:t xml:space="preserve">COURSE PROFICIENCIES:  </w:t>
      </w:r>
    </w:p>
    <w:p w14:paraId="434AAA04" w14:textId="77777777" w:rsidR="008C764F" w:rsidRDefault="008C764F" w:rsidP="008C764F">
      <w:pPr>
        <w:pStyle w:val="NormalWeb"/>
        <w:spacing w:after="0"/>
        <w:rPr>
          <w:rFonts w:asciiTheme="minorHAnsi" w:hAnsiTheme="minorHAnsi"/>
          <w:color w:val="000000"/>
        </w:rPr>
      </w:pPr>
      <w:r>
        <w:rPr>
          <w:rFonts w:asciiTheme="minorHAnsi" w:hAnsiTheme="minorHAnsi"/>
          <w:color w:val="000000"/>
        </w:rPr>
        <w:t>Designing Solutions</w:t>
      </w:r>
      <w:r w:rsidRPr="008C764F">
        <w:rPr>
          <w:rFonts w:asciiTheme="minorHAnsi" w:hAnsiTheme="minorHAnsi"/>
          <w:color w:val="000000"/>
        </w:rPr>
        <w:t xml:space="preserve"> is based on proficiencies with</w:t>
      </w:r>
      <w:r w:rsidR="003C3353">
        <w:rPr>
          <w:rFonts w:asciiTheme="minorHAnsi" w:hAnsiTheme="minorHAnsi"/>
          <w:color w:val="000000"/>
        </w:rPr>
        <w:t>in</w:t>
      </w:r>
      <w:r w:rsidRPr="008C764F">
        <w:rPr>
          <w:rFonts w:asciiTheme="minorHAnsi" w:hAnsiTheme="minorHAnsi"/>
          <w:color w:val="000000"/>
        </w:rPr>
        <w:t xml:space="preserve"> the Science and Engineering Practices described in the Next Generation Science Standards</w:t>
      </w:r>
      <w:r w:rsidR="003C3353">
        <w:rPr>
          <w:rFonts w:asciiTheme="minorHAnsi" w:hAnsiTheme="minorHAnsi"/>
          <w:color w:val="000000"/>
        </w:rPr>
        <w:t>.  These proficiencies include…</w:t>
      </w:r>
    </w:p>
    <w:p w14:paraId="2269263C" w14:textId="77777777" w:rsidR="008C764F" w:rsidRDefault="008C764F" w:rsidP="002D280F">
      <w:pPr>
        <w:pStyle w:val="NormalWeb"/>
        <w:numPr>
          <w:ilvl w:val="0"/>
          <w:numId w:val="14"/>
        </w:numPr>
        <w:spacing w:before="0" w:beforeAutospacing="0" w:after="0"/>
        <w:rPr>
          <w:rFonts w:asciiTheme="minorHAnsi" w:hAnsiTheme="minorHAnsi"/>
        </w:rPr>
      </w:pPr>
      <w:r w:rsidRPr="008C764F">
        <w:rPr>
          <w:rFonts w:asciiTheme="minorHAnsi" w:hAnsiTheme="minorHAnsi"/>
        </w:rPr>
        <w:t>Analyze a major global challenge to specify qualitative and quantitative criteria and constraints for solutions that account for societal needs and wants.</w:t>
      </w:r>
    </w:p>
    <w:p w14:paraId="36EC89EA" w14:textId="77777777" w:rsidR="002D280F" w:rsidRDefault="008C764F" w:rsidP="002D280F">
      <w:pPr>
        <w:pStyle w:val="NormalWeb"/>
        <w:numPr>
          <w:ilvl w:val="0"/>
          <w:numId w:val="14"/>
        </w:numPr>
        <w:spacing w:before="0" w:beforeAutospacing="0" w:after="0"/>
        <w:rPr>
          <w:rFonts w:asciiTheme="minorHAnsi" w:hAnsiTheme="minorHAnsi"/>
        </w:rPr>
      </w:pPr>
      <w:r w:rsidRPr="008C764F">
        <w:rPr>
          <w:rFonts w:asciiTheme="minorHAnsi" w:hAnsiTheme="minorHAnsi"/>
        </w:rPr>
        <w:t>Design a solution to a complex real-world problem by breaking it down into smaller, more manageable problems that can be solved through engineering.</w:t>
      </w:r>
    </w:p>
    <w:p w14:paraId="2B739FBD" w14:textId="77777777" w:rsidR="008C764F" w:rsidRDefault="008C764F" w:rsidP="002D280F">
      <w:pPr>
        <w:pStyle w:val="NormalWeb"/>
        <w:numPr>
          <w:ilvl w:val="0"/>
          <w:numId w:val="14"/>
        </w:numPr>
        <w:spacing w:before="0" w:beforeAutospacing="0" w:after="0"/>
        <w:rPr>
          <w:rFonts w:asciiTheme="minorHAnsi" w:hAnsiTheme="minorHAnsi"/>
        </w:rPr>
      </w:pPr>
      <w:r w:rsidRPr="008C764F">
        <w:rPr>
          <w:rFonts w:asciiTheme="minorHAnsi" w:hAnsiTheme="minorHAnsi"/>
        </w:rPr>
        <w:t>Evaluate a solution to a complex real-world problem based on prioritized criteria and trade-offs that account for a range of constraints, including cost, safety, reliability, and aesthetics as well as possible social, cultural, and environmental impacts.</w:t>
      </w:r>
    </w:p>
    <w:p w14:paraId="0DC3E550" w14:textId="77777777" w:rsidR="008C764F" w:rsidRDefault="008C764F" w:rsidP="002D280F">
      <w:pPr>
        <w:pStyle w:val="NormalWeb"/>
        <w:numPr>
          <w:ilvl w:val="0"/>
          <w:numId w:val="14"/>
        </w:numPr>
        <w:spacing w:before="0" w:beforeAutospacing="0" w:after="0"/>
        <w:rPr>
          <w:rFonts w:asciiTheme="minorHAnsi" w:hAnsiTheme="minorHAnsi"/>
        </w:rPr>
      </w:pPr>
      <w:r w:rsidRPr="008C764F">
        <w:rPr>
          <w:rFonts w:asciiTheme="minorHAnsi" w:hAnsiTheme="minorHAnsi"/>
        </w:rPr>
        <w:t>Use a computer simulation</w:t>
      </w:r>
      <w:r w:rsidR="006772ED">
        <w:rPr>
          <w:rFonts w:asciiTheme="minorHAnsi" w:hAnsiTheme="minorHAnsi"/>
        </w:rPr>
        <w:t xml:space="preserve"> (when applicable)</w:t>
      </w:r>
      <w:r w:rsidRPr="008C764F">
        <w:rPr>
          <w:rFonts w:asciiTheme="minorHAnsi" w:hAnsiTheme="minorHAnsi"/>
        </w:rPr>
        <w:t xml:space="preserve"> to model the impact of proposed solutions to a complex real-world problem with numerous criteria and constraints on interactions within and between systems relevant to the problem.</w:t>
      </w:r>
    </w:p>
    <w:p w14:paraId="2F40E4C3" w14:textId="77777777" w:rsidR="002D280F" w:rsidRDefault="002D280F" w:rsidP="002D280F">
      <w:pPr>
        <w:pStyle w:val="NormalWeb"/>
        <w:spacing w:before="0" w:beforeAutospacing="0" w:after="0"/>
        <w:rPr>
          <w:rFonts w:asciiTheme="minorHAnsi" w:hAnsiTheme="minorHAnsi"/>
        </w:rPr>
      </w:pPr>
      <w:r>
        <w:rPr>
          <w:rFonts w:asciiTheme="minorHAnsi" w:hAnsiTheme="minorHAnsi"/>
        </w:rPr>
        <w:lastRenderedPageBreak/>
        <w:t xml:space="preserve">Students </w:t>
      </w:r>
      <w:r w:rsidR="00434DB7">
        <w:rPr>
          <w:rFonts w:asciiTheme="minorHAnsi" w:hAnsiTheme="minorHAnsi"/>
        </w:rPr>
        <w:t xml:space="preserve">will </w:t>
      </w:r>
      <w:r>
        <w:rPr>
          <w:rFonts w:asciiTheme="minorHAnsi" w:hAnsiTheme="minorHAnsi"/>
        </w:rPr>
        <w:t>develop skills in the following areas…</w:t>
      </w:r>
    </w:p>
    <w:p w14:paraId="6794D73E" w14:textId="77777777" w:rsidR="006772ED" w:rsidRDefault="006772ED" w:rsidP="002D280F">
      <w:pPr>
        <w:pStyle w:val="NormalWeb"/>
        <w:numPr>
          <w:ilvl w:val="0"/>
          <w:numId w:val="15"/>
        </w:numPr>
        <w:spacing w:before="0" w:beforeAutospacing="0" w:after="0"/>
        <w:rPr>
          <w:rFonts w:asciiTheme="minorHAnsi" w:hAnsiTheme="minorHAnsi"/>
        </w:rPr>
      </w:pPr>
      <w:r>
        <w:rPr>
          <w:rFonts w:asciiTheme="minorHAnsi" w:hAnsiTheme="minorHAnsi"/>
        </w:rPr>
        <w:t>Adherence to an iterative design cycle</w:t>
      </w:r>
    </w:p>
    <w:p w14:paraId="54124D86" w14:textId="77777777" w:rsidR="0066736F" w:rsidRDefault="0066736F" w:rsidP="002D280F">
      <w:pPr>
        <w:pStyle w:val="NormalWeb"/>
        <w:numPr>
          <w:ilvl w:val="0"/>
          <w:numId w:val="15"/>
        </w:numPr>
        <w:spacing w:before="0" w:beforeAutospacing="0" w:after="0"/>
        <w:rPr>
          <w:rFonts w:asciiTheme="minorHAnsi" w:hAnsiTheme="minorHAnsi"/>
        </w:rPr>
      </w:pPr>
      <w:r>
        <w:rPr>
          <w:rFonts w:asciiTheme="minorHAnsi" w:hAnsiTheme="minorHAnsi"/>
        </w:rPr>
        <w:t>Constructing prototypes/solutions using a variety of tools, media, and methods.</w:t>
      </w:r>
    </w:p>
    <w:p w14:paraId="5D34EC03" w14:textId="77777777" w:rsidR="002D280F" w:rsidRDefault="002D280F" w:rsidP="002D280F">
      <w:pPr>
        <w:pStyle w:val="NormalWeb"/>
        <w:numPr>
          <w:ilvl w:val="0"/>
          <w:numId w:val="15"/>
        </w:numPr>
        <w:spacing w:before="0" w:beforeAutospacing="0" w:after="0"/>
        <w:rPr>
          <w:rFonts w:asciiTheme="minorHAnsi" w:hAnsiTheme="minorHAnsi"/>
        </w:rPr>
      </w:pPr>
      <w:r>
        <w:rPr>
          <w:rFonts w:asciiTheme="minorHAnsi" w:hAnsiTheme="minorHAnsi"/>
        </w:rPr>
        <w:t>Use of rapid prototyping equipment</w:t>
      </w:r>
    </w:p>
    <w:p w14:paraId="524F233A" w14:textId="77777777" w:rsidR="002D280F" w:rsidRDefault="002D280F" w:rsidP="002D280F">
      <w:pPr>
        <w:pStyle w:val="NormalWeb"/>
        <w:numPr>
          <w:ilvl w:val="0"/>
          <w:numId w:val="15"/>
        </w:numPr>
        <w:spacing w:before="0" w:beforeAutospacing="0" w:after="0"/>
        <w:rPr>
          <w:rFonts w:asciiTheme="minorHAnsi" w:hAnsiTheme="minorHAnsi"/>
        </w:rPr>
      </w:pPr>
      <w:r>
        <w:rPr>
          <w:rFonts w:asciiTheme="minorHAnsi" w:hAnsiTheme="minorHAnsi"/>
        </w:rPr>
        <w:t>Computer Assisted Design</w:t>
      </w:r>
    </w:p>
    <w:p w14:paraId="410756BD" w14:textId="77777777" w:rsidR="002D280F" w:rsidRPr="0008470B" w:rsidRDefault="002D280F" w:rsidP="0008470B">
      <w:pPr>
        <w:pStyle w:val="NormalWeb"/>
        <w:numPr>
          <w:ilvl w:val="0"/>
          <w:numId w:val="15"/>
        </w:numPr>
        <w:spacing w:before="0" w:beforeAutospacing="0" w:after="0"/>
        <w:rPr>
          <w:rFonts w:asciiTheme="minorHAnsi" w:hAnsiTheme="minorHAnsi"/>
        </w:rPr>
      </w:pPr>
      <w:r>
        <w:rPr>
          <w:rFonts w:asciiTheme="minorHAnsi" w:hAnsiTheme="minorHAnsi"/>
        </w:rPr>
        <w:t>Computer Programming</w:t>
      </w:r>
      <w:r w:rsidR="0008470B">
        <w:rPr>
          <w:rFonts w:asciiTheme="minorHAnsi" w:hAnsiTheme="minorHAnsi"/>
        </w:rPr>
        <w:t xml:space="preserve"> / </w:t>
      </w:r>
      <w:r w:rsidRPr="0008470B">
        <w:rPr>
          <w:rFonts w:asciiTheme="minorHAnsi" w:hAnsiTheme="minorHAnsi"/>
        </w:rPr>
        <w:t>Micro-computer Control</w:t>
      </w:r>
    </w:p>
    <w:p w14:paraId="5197755D" w14:textId="77777777" w:rsidR="005A135A" w:rsidRPr="008C764F" w:rsidRDefault="005A135A" w:rsidP="00A110C6">
      <w:pPr>
        <w:spacing w:line="240" w:lineRule="auto"/>
        <w:rPr>
          <w:rFonts w:asciiTheme="minorHAnsi" w:eastAsia="Times New Roman" w:hAnsiTheme="minorHAnsi"/>
          <w:sz w:val="24"/>
          <w:szCs w:val="24"/>
          <w:u w:val="single"/>
        </w:rPr>
      </w:pPr>
    </w:p>
    <w:p w14:paraId="3A7E4F6C" w14:textId="77777777" w:rsidR="00877D87" w:rsidRPr="00877D87" w:rsidRDefault="00877D87" w:rsidP="00A110C6">
      <w:pPr>
        <w:spacing w:line="240" w:lineRule="auto"/>
        <w:rPr>
          <w:rFonts w:asciiTheme="minorHAnsi" w:eastAsia="Times New Roman" w:hAnsiTheme="minorHAnsi"/>
          <w:sz w:val="24"/>
          <w:szCs w:val="24"/>
        </w:rPr>
      </w:pPr>
      <w:r>
        <w:rPr>
          <w:rFonts w:asciiTheme="minorHAnsi" w:eastAsia="Times New Roman" w:hAnsiTheme="minorHAnsi"/>
          <w:b/>
          <w:sz w:val="24"/>
          <w:szCs w:val="24"/>
          <w:u w:val="single"/>
        </w:rPr>
        <w:t>Course Outline:</w:t>
      </w:r>
    </w:p>
    <w:p w14:paraId="1AB9A586" w14:textId="77777777" w:rsidR="00877D87" w:rsidRPr="00877D87" w:rsidRDefault="00877D87" w:rsidP="00877D87">
      <w:pPr>
        <w:pStyle w:val="ListParagraph"/>
        <w:numPr>
          <w:ilvl w:val="0"/>
          <w:numId w:val="16"/>
        </w:numPr>
        <w:spacing w:line="240" w:lineRule="auto"/>
        <w:rPr>
          <w:rFonts w:asciiTheme="minorHAnsi" w:eastAsia="Times New Roman" w:hAnsiTheme="minorHAnsi"/>
          <w:b/>
          <w:sz w:val="24"/>
          <w:szCs w:val="24"/>
          <w:u w:val="single"/>
        </w:rPr>
      </w:pPr>
      <w:r>
        <w:rPr>
          <w:rFonts w:asciiTheme="minorHAnsi" w:eastAsia="Times New Roman" w:hAnsiTheme="minorHAnsi"/>
          <w:sz w:val="24"/>
          <w:szCs w:val="24"/>
        </w:rPr>
        <w:t xml:space="preserve">Semester 1: </w:t>
      </w:r>
    </w:p>
    <w:p w14:paraId="5F0FBD80" w14:textId="77777777" w:rsidR="00877D87" w:rsidRPr="00877D87" w:rsidRDefault="00877D87" w:rsidP="00877D87">
      <w:pPr>
        <w:pStyle w:val="ListParagraph"/>
        <w:numPr>
          <w:ilvl w:val="1"/>
          <w:numId w:val="16"/>
        </w:numPr>
        <w:spacing w:line="240" w:lineRule="auto"/>
        <w:rPr>
          <w:rFonts w:asciiTheme="minorHAnsi" w:eastAsia="Times New Roman" w:hAnsiTheme="minorHAnsi"/>
          <w:b/>
          <w:sz w:val="24"/>
          <w:szCs w:val="24"/>
          <w:u w:val="single"/>
        </w:rPr>
      </w:pPr>
      <w:r>
        <w:rPr>
          <w:rFonts w:asciiTheme="minorHAnsi" w:eastAsia="Times New Roman" w:hAnsiTheme="minorHAnsi"/>
          <w:sz w:val="24"/>
          <w:szCs w:val="24"/>
        </w:rPr>
        <w:t>Build skills relating to CAD, laser cutter use and 3-D printing, as well as microcontroller programming and use.</w:t>
      </w:r>
    </w:p>
    <w:p w14:paraId="79E5BDB3" w14:textId="77777777" w:rsidR="00877D87" w:rsidRPr="00877D87" w:rsidRDefault="00877D87" w:rsidP="00877D87">
      <w:pPr>
        <w:pStyle w:val="ListParagraph"/>
        <w:numPr>
          <w:ilvl w:val="1"/>
          <w:numId w:val="16"/>
        </w:numPr>
        <w:spacing w:line="240" w:lineRule="auto"/>
        <w:rPr>
          <w:rFonts w:asciiTheme="minorHAnsi" w:eastAsia="Times New Roman" w:hAnsiTheme="minorHAnsi"/>
          <w:b/>
          <w:sz w:val="24"/>
          <w:szCs w:val="24"/>
          <w:u w:val="single"/>
        </w:rPr>
      </w:pPr>
      <w:r>
        <w:rPr>
          <w:rFonts w:asciiTheme="minorHAnsi" w:eastAsia="Times New Roman" w:hAnsiTheme="minorHAnsi"/>
          <w:sz w:val="24"/>
          <w:szCs w:val="24"/>
        </w:rPr>
        <w:t xml:space="preserve">Practice the iterative design cycle by designing solutions to satisfy the requirements of a variety of contests.  </w:t>
      </w:r>
    </w:p>
    <w:p w14:paraId="7DAB72EF" w14:textId="77777777" w:rsidR="00877D87" w:rsidRPr="00877D87" w:rsidRDefault="00877D87" w:rsidP="00877D87">
      <w:pPr>
        <w:pStyle w:val="ListParagraph"/>
        <w:numPr>
          <w:ilvl w:val="1"/>
          <w:numId w:val="16"/>
        </w:numPr>
        <w:spacing w:line="240" w:lineRule="auto"/>
        <w:rPr>
          <w:rFonts w:asciiTheme="minorHAnsi" w:eastAsia="Times New Roman" w:hAnsiTheme="minorHAnsi"/>
          <w:b/>
          <w:sz w:val="24"/>
          <w:szCs w:val="24"/>
          <w:u w:val="single"/>
        </w:rPr>
      </w:pPr>
      <w:r>
        <w:rPr>
          <w:rFonts w:asciiTheme="minorHAnsi" w:eastAsia="Times New Roman" w:hAnsiTheme="minorHAnsi"/>
          <w:sz w:val="24"/>
          <w:szCs w:val="24"/>
        </w:rPr>
        <w:t>Research, brainstorm, and begin planning the solution to a global problem.</w:t>
      </w:r>
    </w:p>
    <w:p w14:paraId="35654538" w14:textId="77777777" w:rsidR="00877D87" w:rsidRPr="00877D87" w:rsidRDefault="00877D87" w:rsidP="00877D87">
      <w:pPr>
        <w:pStyle w:val="ListParagraph"/>
        <w:numPr>
          <w:ilvl w:val="0"/>
          <w:numId w:val="16"/>
        </w:numPr>
        <w:spacing w:line="240" w:lineRule="auto"/>
        <w:rPr>
          <w:rFonts w:asciiTheme="minorHAnsi" w:eastAsia="Times New Roman" w:hAnsiTheme="minorHAnsi"/>
          <w:b/>
          <w:sz w:val="24"/>
          <w:szCs w:val="24"/>
          <w:u w:val="single"/>
        </w:rPr>
      </w:pPr>
      <w:r>
        <w:rPr>
          <w:rFonts w:asciiTheme="minorHAnsi" w:eastAsia="Times New Roman" w:hAnsiTheme="minorHAnsi"/>
          <w:sz w:val="24"/>
          <w:szCs w:val="24"/>
        </w:rPr>
        <w:t xml:space="preserve">Semester 2:  </w:t>
      </w:r>
    </w:p>
    <w:p w14:paraId="091D3BB5" w14:textId="77777777" w:rsidR="00877D87" w:rsidRPr="00877D87" w:rsidRDefault="00877D87" w:rsidP="00877D87">
      <w:pPr>
        <w:pStyle w:val="ListParagraph"/>
        <w:numPr>
          <w:ilvl w:val="1"/>
          <w:numId w:val="16"/>
        </w:numPr>
        <w:spacing w:line="240" w:lineRule="auto"/>
        <w:rPr>
          <w:rFonts w:asciiTheme="minorHAnsi" w:eastAsia="Times New Roman" w:hAnsiTheme="minorHAnsi"/>
          <w:b/>
          <w:sz w:val="24"/>
          <w:szCs w:val="24"/>
          <w:u w:val="single"/>
        </w:rPr>
      </w:pPr>
      <w:r>
        <w:rPr>
          <w:rFonts w:asciiTheme="minorHAnsi" w:eastAsia="Times New Roman" w:hAnsiTheme="minorHAnsi"/>
          <w:sz w:val="24"/>
          <w:szCs w:val="24"/>
        </w:rPr>
        <w:t xml:space="preserve">Intensive focus on designing a solution to a global problem. </w:t>
      </w:r>
    </w:p>
    <w:p w14:paraId="4188315F" w14:textId="77777777" w:rsidR="00877D87" w:rsidRDefault="00877D87" w:rsidP="00A110C6">
      <w:pPr>
        <w:spacing w:line="240" w:lineRule="auto"/>
        <w:rPr>
          <w:rFonts w:asciiTheme="minorHAnsi" w:eastAsia="Times New Roman" w:hAnsiTheme="minorHAnsi"/>
          <w:b/>
          <w:sz w:val="24"/>
          <w:szCs w:val="24"/>
          <w:u w:val="single"/>
        </w:rPr>
      </w:pPr>
    </w:p>
    <w:p w14:paraId="20DAE035" w14:textId="77777777" w:rsidR="000444D2" w:rsidRPr="000B6167" w:rsidRDefault="004234B7" w:rsidP="00A110C6">
      <w:pPr>
        <w:spacing w:line="240" w:lineRule="auto"/>
        <w:rPr>
          <w:rFonts w:asciiTheme="minorHAnsi" w:hAnsiTheme="minorHAnsi"/>
          <w:b/>
          <w:sz w:val="24"/>
          <w:szCs w:val="24"/>
        </w:rPr>
      </w:pPr>
      <w:r w:rsidRPr="000B6167">
        <w:rPr>
          <w:rFonts w:asciiTheme="minorHAnsi" w:eastAsia="Times New Roman" w:hAnsiTheme="minorHAnsi"/>
          <w:b/>
          <w:sz w:val="24"/>
          <w:szCs w:val="24"/>
          <w:u w:val="single"/>
        </w:rPr>
        <w:t>ASSESSMENT/STUDENT EVALUATION:</w:t>
      </w:r>
    </w:p>
    <w:p w14:paraId="07D80ACD" w14:textId="77777777" w:rsidR="000444D2" w:rsidRPr="000B6167" w:rsidRDefault="001E6F7A" w:rsidP="00A110C6">
      <w:pPr>
        <w:spacing w:line="240" w:lineRule="auto"/>
        <w:rPr>
          <w:rFonts w:asciiTheme="minorHAnsi" w:hAnsiTheme="minorHAnsi"/>
          <w:sz w:val="24"/>
          <w:szCs w:val="24"/>
        </w:rPr>
      </w:pPr>
      <w:r w:rsidRPr="000B6167">
        <w:rPr>
          <w:rFonts w:asciiTheme="minorHAnsi" w:eastAsia="Times New Roman" w:hAnsiTheme="minorHAnsi"/>
          <w:b/>
          <w:sz w:val="24"/>
          <w:szCs w:val="24"/>
        </w:rPr>
        <w:t xml:space="preserve"> </w:t>
      </w:r>
    </w:p>
    <w:p w14:paraId="06232122" w14:textId="77777777" w:rsidR="00A2066A" w:rsidRPr="00A2066A" w:rsidRDefault="00A2066A" w:rsidP="000802BE">
      <w:pPr>
        <w:spacing w:line="240" w:lineRule="auto"/>
        <w:rPr>
          <w:rFonts w:asciiTheme="minorHAnsi" w:hAnsiTheme="minorHAnsi"/>
          <w:sz w:val="24"/>
          <w:szCs w:val="24"/>
        </w:rPr>
      </w:pPr>
      <w:r>
        <w:rPr>
          <w:rFonts w:asciiTheme="minorHAnsi" w:hAnsiTheme="minorHAnsi"/>
          <w:sz w:val="24"/>
          <w:szCs w:val="24"/>
          <w:u w:val="single"/>
        </w:rPr>
        <w:t>Projects and Tests</w:t>
      </w:r>
      <w:r>
        <w:rPr>
          <w:rFonts w:asciiTheme="minorHAnsi" w:hAnsiTheme="minorHAnsi"/>
          <w:sz w:val="24"/>
          <w:szCs w:val="24"/>
        </w:rPr>
        <w:t xml:space="preserve">:  This </w:t>
      </w:r>
      <w:r w:rsidR="00DD6FB4">
        <w:rPr>
          <w:rFonts w:asciiTheme="minorHAnsi" w:hAnsiTheme="minorHAnsi"/>
          <w:sz w:val="24"/>
          <w:szCs w:val="24"/>
        </w:rPr>
        <w:t>category includes</w:t>
      </w:r>
      <w:r>
        <w:rPr>
          <w:rFonts w:asciiTheme="minorHAnsi" w:hAnsiTheme="minorHAnsi"/>
          <w:sz w:val="24"/>
          <w:szCs w:val="24"/>
        </w:rPr>
        <w:t xml:space="preserve"> the completion of design projects as well as knowledge of the design process, methods, and tools.</w:t>
      </w:r>
      <w:r w:rsidR="000F1F79">
        <w:rPr>
          <w:rFonts w:asciiTheme="minorHAnsi" w:hAnsiTheme="minorHAnsi"/>
          <w:sz w:val="24"/>
          <w:szCs w:val="24"/>
        </w:rPr>
        <w:t xml:space="preserve">  Projects and tests will count for at least 80% of each quarter grade.</w:t>
      </w:r>
    </w:p>
    <w:p w14:paraId="0CBAD3D8" w14:textId="77777777" w:rsidR="00A2066A" w:rsidRDefault="00A2066A" w:rsidP="000802BE">
      <w:pPr>
        <w:spacing w:line="240" w:lineRule="auto"/>
        <w:rPr>
          <w:rFonts w:asciiTheme="minorHAnsi" w:hAnsiTheme="minorHAnsi"/>
          <w:sz w:val="24"/>
          <w:szCs w:val="24"/>
          <w:u w:val="single"/>
        </w:rPr>
      </w:pPr>
    </w:p>
    <w:p w14:paraId="765DCBAC" w14:textId="77777777" w:rsidR="000F1F79" w:rsidRPr="000F1F79" w:rsidRDefault="000F1F79" w:rsidP="000802BE">
      <w:pPr>
        <w:spacing w:line="240" w:lineRule="auto"/>
        <w:rPr>
          <w:rFonts w:asciiTheme="minorHAnsi" w:hAnsiTheme="minorHAnsi"/>
          <w:sz w:val="24"/>
          <w:szCs w:val="24"/>
        </w:rPr>
      </w:pPr>
      <w:r>
        <w:rPr>
          <w:rFonts w:asciiTheme="minorHAnsi" w:hAnsiTheme="minorHAnsi"/>
          <w:sz w:val="24"/>
          <w:szCs w:val="24"/>
          <w:u w:val="single"/>
        </w:rPr>
        <w:t>Homework and Classwork:</w:t>
      </w:r>
      <w:r>
        <w:rPr>
          <w:rFonts w:asciiTheme="minorHAnsi" w:hAnsiTheme="minorHAnsi"/>
          <w:sz w:val="24"/>
          <w:szCs w:val="24"/>
        </w:rPr>
        <w:t xml:space="preserve">  Homework and classwork assignments will count for up to 20% of each quarter grade.  </w:t>
      </w:r>
      <w:r w:rsidRPr="005F7068">
        <w:rPr>
          <w:rFonts w:asciiTheme="minorHAnsi" w:hAnsiTheme="minorHAnsi"/>
          <w:sz w:val="24"/>
          <w:szCs w:val="24"/>
        </w:rPr>
        <w:t>As part of this class, students are responsible for keeping an Engineering Notebook in the form of a</w:t>
      </w:r>
      <w:r w:rsidR="005F7068">
        <w:rPr>
          <w:rFonts w:asciiTheme="minorHAnsi" w:hAnsiTheme="minorHAnsi"/>
          <w:sz w:val="24"/>
          <w:szCs w:val="24"/>
        </w:rPr>
        <w:t xml:space="preserve"> Google Doc or Google Site (details to be determined).  Keeping an up-to-date engineering notebook may also count toward this 20%.</w:t>
      </w:r>
      <w:r>
        <w:rPr>
          <w:rFonts w:asciiTheme="minorHAnsi" w:hAnsiTheme="minorHAnsi"/>
          <w:sz w:val="24"/>
          <w:szCs w:val="24"/>
        </w:rPr>
        <w:t xml:space="preserve"> </w:t>
      </w:r>
    </w:p>
    <w:p w14:paraId="075B8D42" w14:textId="77777777" w:rsidR="000802BE" w:rsidRPr="000B6167" w:rsidRDefault="000802BE" w:rsidP="000802BE">
      <w:pPr>
        <w:spacing w:line="240" w:lineRule="auto"/>
        <w:rPr>
          <w:rFonts w:asciiTheme="minorHAnsi" w:hAnsiTheme="minorHAnsi"/>
          <w:sz w:val="24"/>
          <w:szCs w:val="24"/>
        </w:rPr>
      </w:pPr>
    </w:p>
    <w:p w14:paraId="5E46D58C" w14:textId="77777777" w:rsidR="000444D2" w:rsidRPr="000B6167" w:rsidRDefault="001E6F7A" w:rsidP="00A110C6">
      <w:pPr>
        <w:spacing w:line="240" w:lineRule="auto"/>
        <w:rPr>
          <w:rFonts w:asciiTheme="minorHAnsi" w:hAnsiTheme="minorHAnsi"/>
          <w:sz w:val="24"/>
          <w:szCs w:val="24"/>
        </w:rPr>
      </w:pPr>
      <w:r w:rsidRPr="000B6167">
        <w:rPr>
          <w:rFonts w:asciiTheme="minorHAnsi" w:eastAsia="Times New Roman" w:hAnsiTheme="minorHAnsi"/>
          <w:sz w:val="24"/>
          <w:szCs w:val="24"/>
          <w:u w:val="single"/>
        </w:rPr>
        <w:t>Mid-year/f</w:t>
      </w:r>
      <w:r w:rsidR="00DE5455" w:rsidRPr="000B6167">
        <w:rPr>
          <w:rFonts w:asciiTheme="minorHAnsi" w:eastAsia="Times New Roman" w:hAnsiTheme="minorHAnsi"/>
          <w:sz w:val="24"/>
          <w:szCs w:val="24"/>
          <w:u w:val="single"/>
        </w:rPr>
        <w:t>inal a</w:t>
      </w:r>
      <w:r w:rsidRPr="000B6167">
        <w:rPr>
          <w:rFonts w:asciiTheme="minorHAnsi" w:eastAsia="Times New Roman" w:hAnsiTheme="minorHAnsi"/>
          <w:sz w:val="24"/>
          <w:szCs w:val="24"/>
          <w:u w:val="single"/>
        </w:rPr>
        <w:t>ssessments:</w:t>
      </w:r>
      <w:r w:rsidRPr="000B6167">
        <w:rPr>
          <w:rFonts w:asciiTheme="minorHAnsi" w:eastAsia="Times New Roman" w:hAnsiTheme="minorHAnsi"/>
          <w:b/>
          <w:sz w:val="24"/>
          <w:szCs w:val="24"/>
        </w:rPr>
        <w:t xml:space="preserve"> </w:t>
      </w:r>
      <w:r w:rsidRPr="000B6167">
        <w:rPr>
          <w:rFonts w:asciiTheme="minorHAnsi" w:eastAsia="Times New Roman" w:hAnsiTheme="minorHAnsi"/>
          <w:sz w:val="24"/>
          <w:szCs w:val="24"/>
        </w:rPr>
        <w:t xml:space="preserve"> At EHS</w:t>
      </w:r>
      <w:r w:rsidR="00B27F19" w:rsidRPr="000B6167">
        <w:rPr>
          <w:rFonts w:asciiTheme="minorHAnsi" w:eastAsia="Times New Roman" w:hAnsiTheme="minorHAnsi"/>
          <w:sz w:val="24"/>
          <w:szCs w:val="24"/>
        </w:rPr>
        <w:t>,</w:t>
      </w:r>
      <w:r w:rsidRPr="000B6167">
        <w:rPr>
          <w:rFonts w:asciiTheme="minorHAnsi" w:eastAsia="Times New Roman" w:hAnsiTheme="minorHAnsi"/>
          <w:sz w:val="24"/>
          <w:szCs w:val="24"/>
        </w:rPr>
        <w:t xml:space="preserve"> mid-year and/or end-of-year/course </w:t>
      </w:r>
      <w:r w:rsidRPr="000B6167">
        <w:rPr>
          <w:rFonts w:asciiTheme="minorHAnsi" w:eastAsia="Times New Roman" w:hAnsiTheme="minorHAnsi"/>
          <w:sz w:val="24"/>
          <w:szCs w:val="24"/>
          <w:highlight w:val="white"/>
        </w:rPr>
        <w:t>assessme</w:t>
      </w:r>
      <w:r w:rsidR="005F6F7B" w:rsidRPr="000B6167">
        <w:rPr>
          <w:rFonts w:asciiTheme="minorHAnsi" w:eastAsia="Times New Roman" w:hAnsiTheme="minorHAnsi"/>
          <w:sz w:val="24"/>
          <w:szCs w:val="24"/>
          <w:highlight w:val="white"/>
        </w:rPr>
        <w:t xml:space="preserve">nts provide </w:t>
      </w:r>
      <w:r w:rsidRPr="000B6167">
        <w:rPr>
          <w:rFonts w:asciiTheme="minorHAnsi" w:eastAsia="Times New Roman" w:hAnsiTheme="minorHAnsi"/>
          <w:sz w:val="24"/>
          <w:szCs w:val="24"/>
          <w:highlight w:val="white"/>
        </w:rPr>
        <w:t>au</w:t>
      </w:r>
      <w:r w:rsidR="00AD3BA1" w:rsidRPr="000B6167">
        <w:rPr>
          <w:rFonts w:asciiTheme="minorHAnsi" w:eastAsia="Times New Roman" w:hAnsiTheme="minorHAnsi"/>
          <w:sz w:val="24"/>
          <w:szCs w:val="24"/>
          <w:highlight w:val="white"/>
        </w:rPr>
        <w:t xml:space="preserve">thentic, meaningful </w:t>
      </w:r>
      <w:r w:rsidRPr="000B6167">
        <w:rPr>
          <w:rFonts w:asciiTheme="minorHAnsi" w:eastAsia="Times New Roman" w:hAnsiTheme="minorHAnsi"/>
          <w:sz w:val="24"/>
          <w:szCs w:val="24"/>
          <w:highlight w:val="white"/>
        </w:rPr>
        <w:t>experience</w:t>
      </w:r>
      <w:r w:rsidR="005F6F7B" w:rsidRPr="000B6167">
        <w:rPr>
          <w:rFonts w:asciiTheme="minorHAnsi" w:eastAsia="Times New Roman" w:hAnsiTheme="minorHAnsi"/>
          <w:sz w:val="24"/>
          <w:szCs w:val="24"/>
          <w:highlight w:val="white"/>
        </w:rPr>
        <w:t>s</w:t>
      </w:r>
      <w:r w:rsidRPr="000B6167">
        <w:rPr>
          <w:rFonts w:asciiTheme="minorHAnsi" w:eastAsia="Times New Roman" w:hAnsiTheme="minorHAnsi"/>
          <w:sz w:val="24"/>
          <w:szCs w:val="24"/>
          <w:highlight w:val="white"/>
        </w:rPr>
        <w:t xml:space="preserve"> designed to measure stu</w:t>
      </w:r>
      <w:r w:rsidR="005F6F7B" w:rsidRPr="000B6167">
        <w:rPr>
          <w:rFonts w:asciiTheme="minorHAnsi" w:eastAsia="Times New Roman" w:hAnsiTheme="minorHAnsi"/>
          <w:sz w:val="24"/>
          <w:szCs w:val="24"/>
          <w:highlight w:val="white"/>
        </w:rPr>
        <w:t xml:space="preserve">dent learning and achievement. </w:t>
      </w:r>
      <w:r w:rsidRPr="000B6167">
        <w:rPr>
          <w:rFonts w:asciiTheme="minorHAnsi" w:eastAsia="Times New Roman" w:hAnsiTheme="minorHAnsi"/>
          <w:sz w:val="24"/>
          <w:szCs w:val="24"/>
          <w:highlight w:val="white"/>
        </w:rPr>
        <w:t xml:space="preserve">These assessments may </w:t>
      </w:r>
      <w:r w:rsidR="005A135A" w:rsidRPr="000B6167">
        <w:rPr>
          <w:rFonts w:asciiTheme="minorHAnsi" w:eastAsia="Times New Roman" w:hAnsiTheme="minorHAnsi"/>
          <w:sz w:val="24"/>
          <w:szCs w:val="24"/>
          <w:highlight w:val="white"/>
        </w:rPr>
        <w:t xml:space="preserve">be </w:t>
      </w:r>
      <w:r w:rsidRPr="000B6167">
        <w:rPr>
          <w:rFonts w:asciiTheme="minorHAnsi" w:eastAsia="Times New Roman" w:hAnsiTheme="minorHAnsi"/>
          <w:sz w:val="24"/>
          <w:szCs w:val="24"/>
          <w:highlight w:val="white"/>
        </w:rPr>
        <w:t>written exams, performance tasks</w:t>
      </w:r>
      <w:r w:rsidR="005F6F7B" w:rsidRPr="000B6167">
        <w:rPr>
          <w:rFonts w:asciiTheme="minorHAnsi" w:eastAsia="Times New Roman" w:hAnsiTheme="minorHAnsi"/>
          <w:sz w:val="24"/>
          <w:szCs w:val="24"/>
          <w:highlight w:val="white"/>
        </w:rPr>
        <w:t>,</w:t>
      </w:r>
      <w:r w:rsidRPr="000B6167">
        <w:rPr>
          <w:rFonts w:asciiTheme="minorHAnsi" w:eastAsia="Times New Roman" w:hAnsiTheme="minorHAnsi"/>
          <w:sz w:val="24"/>
          <w:szCs w:val="24"/>
          <w:highlight w:val="white"/>
        </w:rPr>
        <w:t xml:space="preserve"> and/or projects.  Exams count for 20% of the student’s semester grade. </w:t>
      </w:r>
    </w:p>
    <w:p w14:paraId="5E7B3B04" w14:textId="77777777" w:rsidR="000444D2" w:rsidRPr="000B6167" w:rsidRDefault="000444D2" w:rsidP="00A110C6">
      <w:pPr>
        <w:spacing w:line="240" w:lineRule="auto"/>
        <w:ind w:firstLine="720"/>
        <w:rPr>
          <w:rFonts w:asciiTheme="minorHAnsi" w:hAnsiTheme="minorHAnsi"/>
          <w:sz w:val="24"/>
          <w:szCs w:val="24"/>
        </w:rPr>
      </w:pPr>
    </w:p>
    <w:p w14:paraId="3893FC85" w14:textId="77777777" w:rsidR="000444D2" w:rsidRPr="000B6167" w:rsidRDefault="000F1F79" w:rsidP="00A110C6">
      <w:pPr>
        <w:spacing w:line="240" w:lineRule="auto"/>
        <w:rPr>
          <w:rFonts w:asciiTheme="minorHAnsi" w:eastAsia="Times New Roman" w:hAnsiTheme="minorHAnsi"/>
          <w:sz w:val="24"/>
          <w:szCs w:val="24"/>
        </w:rPr>
      </w:pPr>
      <w:r>
        <w:rPr>
          <w:rFonts w:asciiTheme="minorHAnsi" w:eastAsia="Times New Roman" w:hAnsiTheme="minorHAnsi"/>
          <w:sz w:val="24"/>
          <w:szCs w:val="24"/>
          <w:u w:val="single"/>
        </w:rPr>
        <w:t>End of Year Evaluation:</w:t>
      </w:r>
      <w:r>
        <w:rPr>
          <w:rFonts w:asciiTheme="minorHAnsi" w:eastAsia="Times New Roman" w:hAnsiTheme="minorHAnsi"/>
          <w:sz w:val="24"/>
          <w:szCs w:val="24"/>
        </w:rPr>
        <w:t xml:space="preserve">  </w:t>
      </w:r>
      <w:r w:rsidR="00E2593C" w:rsidRPr="000B6167">
        <w:rPr>
          <w:rFonts w:asciiTheme="minorHAnsi" w:eastAsia="Times New Roman" w:hAnsiTheme="minorHAnsi"/>
          <w:sz w:val="24"/>
          <w:szCs w:val="24"/>
        </w:rPr>
        <w:t xml:space="preserve">In this course, students </w:t>
      </w:r>
      <w:r w:rsidR="000802BE" w:rsidRPr="000B6167">
        <w:rPr>
          <w:rFonts w:asciiTheme="minorHAnsi" w:eastAsia="Times New Roman" w:hAnsiTheme="minorHAnsi"/>
          <w:sz w:val="24"/>
          <w:szCs w:val="24"/>
        </w:rPr>
        <w:t>will present their design</w:t>
      </w:r>
      <w:r w:rsidR="00DD6FB4">
        <w:rPr>
          <w:rFonts w:asciiTheme="minorHAnsi" w:eastAsia="Times New Roman" w:hAnsiTheme="minorHAnsi"/>
          <w:sz w:val="24"/>
          <w:szCs w:val="24"/>
        </w:rPr>
        <w:t>s</w:t>
      </w:r>
      <w:r w:rsidR="000802BE" w:rsidRPr="000B6167">
        <w:rPr>
          <w:rFonts w:asciiTheme="minorHAnsi" w:eastAsia="Times New Roman" w:hAnsiTheme="minorHAnsi"/>
          <w:sz w:val="24"/>
          <w:szCs w:val="24"/>
        </w:rPr>
        <w:t xml:space="preserve"> </w:t>
      </w:r>
      <w:r w:rsidR="00DD6FB4">
        <w:rPr>
          <w:rFonts w:asciiTheme="minorHAnsi" w:eastAsia="Times New Roman" w:hAnsiTheme="minorHAnsi"/>
          <w:sz w:val="24"/>
          <w:szCs w:val="24"/>
        </w:rPr>
        <w:t>addressing</w:t>
      </w:r>
      <w:r w:rsidR="000802BE" w:rsidRPr="000B6167">
        <w:rPr>
          <w:rFonts w:asciiTheme="minorHAnsi" w:eastAsia="Times New Roman" w:hAnsiTheme="minorHAnsi"/>
          <w:sz w:val="24"/>
          <w:szCs w:val="24"/>
        </w:rPr>
        <w:t xml:space="preserve"> a Global Challenge.  </w:t>
      </w:r>
      <w:r>
        <w:rPr>
          <w:rFonts w:asciiTheme="minorHAnsi" w:eastAsia="Times New Roman" w:hAnsiTheme="minorHAnsi"/>
          <w:sz w:val="24"/>
          <w:szCs w:val="24"/>
        </w:rPr>
        <w:t xml:space="preserve">In past years, the second semester presentation has coincided </w:t>
      </w:r>
      <w:r w:rsidR="000802BE" w:rsidRPr="000B6167">
        <w:rPr>
          <w:rFonts w:asciiTheme="minorHAnsi" w:eastAsia="Times New Roman" w:hAnsiTheme="minorHAnsi"/>
          <w:sz w:val="24"/>
          <w:szCs w:val="24"/>
        </w:rPr>
        <w:t xml:space="preserve">with Engineering Design Night at the University of Vermont at the end of April.  </w:t>
      </w:r>
    </w:p>
    <w:p w14:paraId="204B3BA8" w14:textId="77777777" w:rsidR="000B6167" w:rsidRPr="000B6167" w:rsidRDefault="000B6167" w:rsidP="00A110C6">
      <w:pPr>
        <w:spacing w:line="240" w:lineRule="auto"/>
        <w:rPr>
          <w:rFonts w:asciiTheme="minorHAnsi" w:eastAsia="Times New Roman" w:hAnsiTheme="minorHAnsi"/>
          <w:sz w:val="24"/>
          <w:szCs w:val="24"/>
        </w:rPr>
      </w:pPr>
    </w:p>
    <w:p w14:paraId="013C5E7F" w14:textId="77777777" w:rsidR="00BD1F83" w:rsidRDefault="00BD1F83" w:rsidP="00BD1F83">
      <w:pPr>
        <w:pBdr>
          <w:top w:val="nil"/>
          <w:left w:val="nil"/>
          <w:bottom w:val="nil"/>
          <w:right w:val="nil"/>
          <w:between w:val="nil"/>
        </w:pBdr>
        <w:rPr>
          <w:rFonts w:ascii="Calibri" w:eastAsia="Calibri" w:hAnsi="Calibri" w:cs="Calibri"/>
          <w:b/>
        </w:rPr>
      </w:pPr>
      <w:r>
        <w:rPr>
          <w:rFonts w:ascii="Calibri" w:eastAsia="Calibri" w:hAnsi="Calibri" w:cs="Calibri"/>
          <w:b/>
        </w:rPr>
        <w:t>TRANSFERABLE SKILLS AND LEARNING HABITS:</w:t>
      </w:r>
    </w:p>
    <w:p w14:paraId="0401E60A" w14:textId="77777777" w:rsidR="00BD1F83" w:rsidRPr="00375AE2" w:rsidRDefault="00BD1F83" w:rsidP="00BD1F83">
      <w:pPr>
        <w:pBdr>
          <w:top w:val="nil"/>
          <w:left w:val="nil"/>
          <w:bottom w:val="nil"/>
          <w:right w:val="nil"/>
          <w:between w:val="nil"/>
        </w:pBdr>
        <w:spacing w:line="240" w:lineRule="auto"/>
        <w:rPr>
          <w:rFonts w:ascii="Calibri" w:eastAsia="Calibri" w:hAnsi="Calibri" w:cs="Calibri"/>
          <w:color w:val="auto"/>
        </w:rPr>
      </w:pPr>
      <w:r w:rsidRPr="00375AE2">
        <w:rPr>
          <w:rFonts w:ascii="Calibri" w:eastAsia="Calibri" w:hAnsi="Calibri" w:cs="Calibri"/>
          <w:color w:val="auto"/>
        </w:rPr>
        <w:t xml:space="preserve">For 2018-19, </w:t>
      </w:r>
      <w:r>
        <w:rPr>
          <w:rFonts w:ascii="Calibri" w:eastAsia="Calibri" w:hAnsi="Calibri" w:cs="Calibri"/>
          <w:color w:val="auto"/>
        </w:rPr>
        <w:t>one</w:t>
      </w:r>
      <w:hyperlink r:id="rId11">
        <w:r w:rsidRPr="00375AE2">
          <w:rPr>
            <w:rFonts w:ascii="Calibri" w:eastAsia="Calibri" w:hAnsi="Calibri" w:cs="Calibri"/>
            <w:color w:val="auto"/>
          </w:rPr>
          <w:t xml:space="preserve"> course specific transferable skill and the </w:t>
        </w:r>
        <w:r>
          <w:rPr>
            <w:rFonts w:ascii="Calibri" w:eastAsia="Calibri" w:hAnsi="Calibri" w:cs="Calibri"/>
            <w:color w:val="auto"/>
          </w:rPr>
          <w:t xml:space="preserve">two </w:t>
        </w:r>
        <w:r w:rsidRPr="00375AE2">
          <w:rPr>
            <w:rFonts w:ascii="Calibri" w:eastAsia="Calibri" w:hAnsi="Calibri" w:cs="Calibri"/>
            <w:color w:val="auto"/>
          </w:rPr>
          <w:t>school wide learning habits</w:t>
        </w:r>
      </w:hyperlink>
      <w:r w:rsidRPr="00375AE2">
        <w:rPr>
          <w:rFonts w:ascii="Calibri" w:eastAsia="Calibri" w:hAnsi="Calibri" w:cs="Calibri"/>
          <w:color w:val="auto"/>
        </w:rPr>
        <w:t xml:space="preserve"> </w:t>
      </w:r>
      <w:r>
        <w:rPr>
          <w:rFonts w:ascii="Calibri" w:eastAsia="Calibri" w:hAnsi="Calibri" w:cs="Calibri"/>
          <w:color w:val="auto"/>
        </w:rPr>
        <w:t>will be</w:t>
      </w:r>
      <w:r w:rsidRPr="00375AE2">
        <w:rPr>
          <w:rFonts w:ascii="Calibri" w:eastAsia="Calibri" w:hAnsi="Calibri" w:cs="Calibri"/>
          <w:color w:val="auto"/>
        </w:rPr>
        <w:t xml:space="preserve"> scored and reported separately in PowerSchool.  For this course, t</w:t>
      </w:r>
      <w:r>
        <w:rPr>
          <w:rFonts w:ascii="Calibri" w:eastAsia="Calibri" w:hAnsi="Calibri" w:cs="Calibri"/>
          <w:color w:val="auto"/>
        </w:rPr>
        <w:t xml:space="preserve">he transferrable skill will be </w:t>
      </w:r>
      <w:r w:rsidRPr="004E1761">
        <w:rPr>
          <w:rFonts w:ascii="Calibri" w:eastAsia="Calibri" w:hAnsi="Calibri" w:cs="Calibri"/>
          <w:i/>
          <w:color w:val="auto"/>
        </w:rPr>
        <w:t>Creative and Practical Problem Solving</w:t>
      </w:r>
      <w:r w:rsidRPr="00375AE2">
        <w:rPr>
          <w:rFonts w:ascii="Calibri" w:eastAsia="Calibri" w:hAnsi="Calibri" w:cs="Calibri"/>
          <w:color w:val="auto"/>
        </w:rPr>
        <w:t xml:space="preserve">.  The school wide learning habits are </w:t>
      </w:r>
      <w:r w:rsidRPr="00F24924">
        <w:rPr>
          <w:rFonts w:ascii="Calibri" w:eastAsia="Calibri" w:hAnsi="Calibri" w:cs="Calibri"/>
          <w:i/>
          <w:color w:val="auto"/>
        </w:rPr>
        <w:t>Work Completion</w:t>
      </w:r>
      <w:r w:rsidRPr="00375AE2">
        <w:rPr>
          <w:rFonts w:ascii="Calibri" w:eastAsia="Calibri" w:hAnsi="Calibri" w:cs="Calibri"/>
          <w:color w:val="auto"/>
        </w:rPr>
        <w:t xml:space="preserve"> and </w:t>
      </w:r>
      <w:r w:rsidRPr="00F24924">
        <w:rPr>
          <w:rFonts w:ascii="Calibri" w:eastAsia="Calibri" w:hAnsi="Calibri" w:cs="Calibri"/>
          <w:i/>
          <w:color w:val="auto"/>
        </w:rPr>
        <w:t>Engagement in Learning</w:t>
      </w:r>
      <w:r w:rsidRPr="00375AE2">
        <w:rPr>
          <w:rFonts w:ascii="Calibri" w:eastAsia="Calibri" w:hAnsi="Calibri" w:cs="Calibri"/>
          <w:color w:val="auto"/>
        </w:rPr>
        <w:t>.</w:t>
      </w:r>
    </w:p>
    <w:p w14:paraId="57E2AE14" w14:textId="77777777" w:rsidR="000444D2" w:rsidRPr="000B6167" w:rsidRDefault="000444D2" w:rsidP="00A110C6">
      <w:pPr>
        <w:spacing w:line="240" w:lineRule="auto"/>
        <w:rPr>
          <w:rFonts w:asciiTheme="minorHAnsi" w:hAnsiTheme="minorHAnsi"/>
          <w:sz w:val="24"/>
          <w:szCs w:val="24"/>
        </w:rPr>
      </w:pPr>
    </w:p>
    <w:p w14:paraId="2E3D0D31" w14:textId="77777777" w:rsidR="005F7068" w:rsidRDefault="005F7068">
      <w:pPr>
        <w:spacing w:after="200"/>
        <w:rPr>
          <w:rFonts w:asciiTheme="minorHAnsi" w:eastAsia="Times New Roman" w:hAnsiTheme="minorHAnsi"/>
          <w:b/>
          <w:sz w:val="24"/>
          <w:szCs w:val="24"/>
          <w:u w:val="single"/>
        </w:rPr>
      </w:pPr>
      <w:r>
        <w:rPr>
          <w:rFonts w:asciiTheme="minorHAnsi" w:eastAsia="Times New Roman" w:hAnsiTheme="minorHAnsi"/>
          <w:b/>
          <w:sz w:val="24"/>
          <w:szCs w:val="24"/>
          <w:u w:val="single"/>
        </w:rPr>
        <w:br w:type="page"/>
      </w:r>
    </w:p>
    <w:p w14:paraId="772FD5CF" w14:textId="77777777" w:rsidR="00AD3BA1" w:rsidRPr="000B6167" w:rsidRDefault="00AD3BA1" w:rsidP="00A110C6">
      <w:pPr>
        <w:spacing w:line="240" w:lineRule="auto"/>
        <w:rPr>
          <w:rFonts w:asciiTheme="minorHAnsi" w:eastAsia="Times New Roman" w:hAnsiTheme="minorHAnsi"/>
          <w:b/>
          <w:sz w:val="24"/>
          <w:szCs w:val="24"/>
          <w:u w:val="single"/>
        </w:rPr>
      </w:pPr>
      <w:r w:rsidRPr="000B6167">
        <w:rPr>
          <w:rFonts w:asciiTheme="minorHAnsi" w:eastAsia="Times New Roman" w:hAnsiTheme="minorHAnsi"/>
          <w:b/>
          <w:sz w:val="24"/>
          <w:szCs w:val="24"/>
          <w:u w:val="single"/>
        </w:rPr>
        <w:lastRenderedPageBreak/>
        <w:t>STUDENT RESPONSIBILITIES:</w:t>
      </w:r>
    </w:p>
    <w:p w14:paraId="012A4B35" w14:textId="77777777" w:rsidR="00E2593C" w:rsidRPr="000B6167" w:rsidRDefault="00E2593C" w:rsidP="00A110C6">
      <w:pPr>
        <w:spacing w:line="240" w:lineRule="auto"/>
        <w:rPr>
          <w:rFonts w:asciiTheme="minorHAnsi" w:hAnsiTheme="minorHAnsi"/>
          <w:sz w:val="24"/>
          <w:szCs w:val="24"/>
        </w:rPr>
      </w:pPr>
    </w:p>
    <w:p w14:paraId="4E93DE09" w14:textId="77777777" w:rsidR="00E2593C" w:rsidRDefault="00971676" w:rsidP="00A110C6">
      <w:pPr>
        <w:numPr>
          <w:ilvl w:val="0"/>
          <w:numId w:val="11"/>
        </w:numPr>
        <w:tabs>
          <w:tab w:val="left" w:pos="720"/>
        </w:tabs>
        <w:suppressAutoHyphens/>
        <w:spacing w:line="240" w:lineRule="auto"/>
        <w:rPr>
          <w:rFonts w:asciiTheme="minorHAnsi" w:hAnsiTheme="minorHAnsi"/>
          <w:sz w:val="24"/>
          <w:szCs w:val="24"/>
        </w:rPr>
      </w:pPr>
      <w:r>
        <w:rPr>
          <w:rFonts w:asciiTheme="minorHAnsi" w:hAnsiTheme="minorHAnsi"/>
          <w:sz w:val="24"/>
          <w:szCs w:val="24"/>
        </w:rPr>
        <w:t>Treat one another respectfully.</w:t>
      </w:r>
    </w:p>
    <w:p w14:paraId="19B9D870" w14:textId="77777777" w:rsidR="00971676" w:rsidRPr="00971676" w:rsidRDefault="00971676" w:rsidP="00971676">
      <w:pPr>
        <w:numPr>
          <w:ilvl w:val="0"/>
          <w:numId w:val="11"/>
        </w:numPr>
        <w:tabs>
          <w:tab w:val="left" w:pos="720"/>
        </w:tabs>
        <w:suppressAutoHyphens/>
        <w:spacing w:line="240" w:lineRule="auto"/>
        <w:rPr>
          <w:rFonts w:asciiTheme="minorHAnsi" w:hAnsiTheme="minorHAnsi"/>
          <w:sz w:val="24"/>
          <w:szCs w:val="24"/>
        </w:rPr>
      </w:pPr>
      <w:r>
        <w:rPr>
          <w:rFonts w:asciiTheme="minorHAnsi" w:hAnsiTheme="minorHAnsi"/>
          <w:sz w:val="24"/>
          <w:szCs w:val="24"/>
        </w:rPr>
        <w:t>Handle tools and equipment with care.  If you do not know how to use a particular tool, just ask.</w:t>
      </w:r>
    </w:p>
    <w:p w14:paraId="09B1057A" w14:textId="77777777" w:rsidR="00971676" w:rsidRDefault="00971676" w:rsidP="00A110C6">
      <w:pPr>
        <w:numPr>
          <w:ilvl w:val="0"/>
          <w:numId w:val="11"/>
        </w:numPr>
        <w:tabs>
          <w:tab w:val="left" w:pos="720"/>
        </w:tabs>
        <w:suppressAutoHyphens/>
        <w:spacing w:line="240" w:lineRule="auto"/>
        <w:rPr>
          <w:rFonts w:asciiTheme="minorHAnsi" w:hAnsiTheme="minorHAnsi"/>
          <w:sz w:val="24"/>
          <w:szCs w:val="24"/>
        </w:rPr>
      </w:pPr>
      <w:r>
        <w:rPr>
          <w:rFonts w:asciiTheme="minorHAnsi" w:hAnsiTheme="minorHAnsi"/>
          <w:sz w:val="24"/>
          <w:szCs w:val="24"/>
        </w:rPr>
        <w:t>Return tools and equipment to their proper locations.</w:t>
      </w:r>
    </w:p>
    <w:p w14:paraId="672BC30E" w14:textId="77777777" w:rsidR="00971676" w:rsidRDefault="00971676" w:rsidP="00A110C6">
      <w:pPr>
        <w:numPr>
          <w:ilvl w:val="0"/>
          <w:numId w:val="11"/>
        </w:numPr>
        <w:tabs>
          <w:tab w:val="left" w:pos="720"/>
        </w:tabs>
        <w:suppressAutoHyphens/>
        <w:spacing w:line="240" w:lineRule="auto"/>
        <w:rPr>
          <w:rFonts w:asciiTheme="minorHAnsi" w:hAnsiTheme="minorHAnsi"/>
          <w:sz w:val="24"/>
          <w:szCs w:val="24"/>
        </w:rPr>
      </w:pPr>
      <w:r>
        <w:rPr>
          <w:rFonts w:asciiTheme="minorHAnsi" w:hAnsiTheme="minorHAnsi"/>
          <w:sz w:val="24"/>
          <w:szCs w:val="24"/>
        </w:rPr>
        <w:t>Clean up your messes and assist Mr. Stapleton in cleaning up unclaimed messes.</w:t>
      </w:r>
    </w:p>
    <w:p w14:paraId="14E6D099" w14:textId="77777777" w:rsidR="00E2593C" w:rsidRPr="000B6167" w:rsidRDefault="00971676" w:rsidP="00A110C6">
      <w:pPr>
        <w:numPr>
          <w:ilvl w:val="0"/>
          <w:numId w:val="11"/>
        </w:numPr>
        <w:tabs>
          <w:tab w:val="left" w:pos="720"/>
        </w:tabs>
        <w:suppressAutoHyphens/>
        <w:spacing w:line="240" w:lineRule="auto"/>
        <w:rPr>
          <w:rFonts w:asciiTheme="minorHAnsi" w:hAnsiTheme="minorHAnsi"/>
          <w:sz w:val="24"/>
          <w:szCs w:val="24"/>
        </w:rPr>
      </w:pPr>
      <w:r>
        <w:rPr>
          <w:rFonts w:asciiTheme="minorHAnsi" w:hAnsiTheme="minorHAnsi"/>
          <w:sz w:val="24"/>
          <w:szCs w:val="24"/>
        </w:rPr>
        <w:t>In the case of an accident (damage to or loss of equipment, an injury to a student, etc.) tell Mr. Stapleton.</w:t>
      </w:r>
    </w:p>
    <w:p w14:paraId="75DD2F42" w14:textId="77777777" w:rsidR="00B553B8" w:rsidRDefault="00971676" w:rsidP="00A110C6">
      <w:pPr>
        <w:numPr>
          <w:ilvl w:val="0"/>
          <w:numId w:val="11"/>
        </w:numPr>
        <w:tabs>
          <w:tab w:val="left" w:pos="720"/>
        </w:tabs>
        <w:suppressAutoHyphens/>
        <w:spacing w:line="240" w:lineRule="auto"/>
        <w:rPr>
          <w:rFonts w:asciiTheme="minorHAnsi" w:hAnsiTheme="minorHAnsi"/>
          <w:sz w:val="24"/>
          <w:szCs w:val="24"/>
        </w:rPr>
      </w:pPr>
      <w:r>
        <w:rPr>
          <w:rFonts w:asciiTheme="minorHAnsi" w:hAnsiTheme="minorHAnsi"/>
          <w:sz w:val="24"/>
          <w:szCs w:val="24"/>
        </w:rPr>
        <w:t>Use electronic devices appropriately or not at all.</w:t>
      </w:r>
    </w:p>
    <w:p w14:paraId="416AE13A" w14:textId="77777777" w:rsidR="00417CB1" w:rsidRDefault="00DD6FB4" w:rsidP="00A110C6">
      <w:pPr>
        <w:numPr>
          <w:ilvl w:val="0"/>
          <w:numId w:val="11"/>
        </w:numPr>
        <w:tabs>
          <w:tab w:val="left" w:pos="720"/>
        </w:tabs>
        <w:suppressAutoHyphens/>
        <w:spacing w:line="240" w:lineRule="auto"/>
        <w:rPr>
          <w:rFonts w:asciiTheme="minorHAnsi" w:hAnsiTheme="minorHAnsi"/>
          <w:sz w:val="24"/>
          <w:szCs w:val="24"/>
        </w:rPr>
      </w:pPr>
      <w:r>
        <w:rPr>
          <w:rFonts w:asciiTheme="minorHAnsi" w:hAnsiTheme="minorHAnsi"/>
          <w:sz w:val="24"/>
          <w:szCs w:val="24"/>
        </w:rPr>
        <w:t xml:space="preserve">Before you throw something in the trash, consider whether all or part of it can be reused or recycled.  Reduce, reuse, </w:t>
      </w:r>
      <w:r w:rsidR="00B64949">
        <w:rPr>
          <w:rFonts w:asciiTheme="minorHAnsi" w:hAnsiTheme="minorHAnsi"/>
          <w:sz w:val="24"/>
          <w:szCs w:val="24"/>
        </w:rPr>
        <w:t>and recycle</w:t>
      </w:r>
      <w:r>
        <w:rPr>
          <w:rFonts w:asciiTheme="minorHAnsi" w:hAnsiTheme="minorHAnsi"/>
          <w:sz w:val="24"/>
          <w:szCs w:val="24"/>
        </w:rPr>
        <w:t>.</w:t>
      </w:r>
    </w:p>
    <w:p w14:paraId="3C4F376D" w14:textId="77777777" w:rsidR="005F7068" w:rsidRPr="000B6167" w:rsidRDefault="005F7068" w:rsidP="00A110C6">
      <w:pPr>
        <w:numPr>
          <w:ilvl w:val="0"/>
          <w:numId w:val="11"/>
        </w:numPr>
        <w:tabs>
          <w:tab w:val="left" w:pos="720"/>
        </w:tabs>
        <w:suppressAutoHyphens/>
        <w:spacing w:line="240" w:lineRule="auto"/>
        <w:rPr>
          <w:rFonts w:asciiTheme="minorHAnsi" w:hAnsiTheme="minorHAnsi"/>
          <w:sz w:val="24"/>
          <w:szCs w:val="24"/>
        </w:rPr>
      </w:pPr>
      <w:r>
        <w:rPr>
          <w:rFonts w:asciiTheme="minorHAnsi" w:hAnsiTheme="minorHAnsi"/>
          <w:sz w:val="24"/>
          <w:szCs w:val="24"/>
        </w:rPr>
        <w:t xml:space="preserve">When you are absent, check the class website and make </w:t>
      </w:r>
      <w:r w:rsidR="008A15FD">
        <w:rPr>
          <w:rFonts w:asciiTheme="minorHAnsi" w:hAnsiTheme="minorHAnsi"/>
          <w:sz w:val="24"/>
          <w:szCs w:val="24"/>
        </w:rPr>
        <w:t>a reasonable</w:t>
      </w:r>
      <w:r>
        <w:rPr>
          <w:rFonts w:asciiTheme="minorHAnsi" w:hAnsiTheme="minorHAnsi"/>
          <w:sz w:val="24"/>
          <w:szCs w:val="24"/>
        </w:rPr>
        <w:t xml:space="preserve"> effort to keep up with the class.</w:t>
      </w:r>
    </w:p>
    <w:p w14:paraId="460E23C5" w14:textId="77777777" w:rsidR="000444D2" w:rsidRPr="000B6167" w:rsidRDefault="000444D2" w:rsidP="00A110C6">
      <w:pPr>
        <w:spacing w:line="240" w:lineRule="auto"/>
        <w:rPr>
          <w:rFonts w:asciiTheme="minorHAnsi" w:hAnsiTheme="minorHAnsi"/>
          <w:sz w:val="24"/>
          <w:szCs w:val="24"/>
        </w:rPr>
      </w:pPr>
    </w:p>
    <w:p w14:paraId="277F07DF" w14:textId="77777777" w:rsidR="00BA20B2" w:rsidRPr="000B6167" w:rsidRDefault="00BA20B2" w:rsidP="00A110C6">
      <w:pPr>
        <w:spacing w:line="240" w:lineRule="auto"/>
        <w:rPr>
          <w:rFonts w:asciiTheme="minorHAnsi" w:eastAsia="Times New Roman" w:hAnsiTheme="minorHAnsi"/>
          <w:sz w:val="24"/>
          <w:szCs w:val="24"/>
        </w:rPr>
      </w:pPr>
    </w:p>
    <w:p w14:paraId="4F5DBE8B" w14:textId="77777777" w:rsidR="000444D2" w:rsidRPr="000B6167" w:rsidRDefault="001E6F7A" w:rsidP="00A110C6">
      <w:pPr>
        <w:spacing w:line="240" w:lineRule="auto"/>
        <w:rPr>
          <w:rFonts w:asciiTheme="minorHAnsi" w:eastAsia="Times New Roman" w:hAnsiTheme="minorHAnsi"/>
          <w:sz w:val="24"/>
          <w:szCs w:val="24"/>
        </w:rPr>
      </w:pPr>
      <w:r w:rsidRPr="000B6167">
        <w:rPr>
          <w:rFonts w:asciiTheme="minorHAnsi" w:eastAsia="Times New Roman" w:hAnsiTheme="minorHAnsi"/>
          <w:sz w:val="24"/>
          <w:szCs w:val="24"/>
        </w:rPr>
        <w:t xml:space="preserve">Please see the </w:t>
      </w:r>
      <w:hyperlink r:id="rId12" w:history="1">
        <w:r w:rsidR="00C80DE1" w:rsidRPr="000B6167">
          <w:rPr>
            <w:rStyle w:val="Hyperlink"/>
            <w:rFonts w:asciiTheme="minorHAnsi" w:eastAsia="Times New Roman" w:hAnsiTheme="minorHAnsi"/>
            <w:sz w:val="24"/>
            <w:szCs w:val="24"/>
          </w:rPr>
          <w:t>Parent/</w:t>
        </w:r>
        <w:r w:rsidRPr="000B6167">
          <w:rPr>
            <w:rStyle w:val="Hyperlink"/>
            <w:rFonts w:asciiTheme="minorHAnsi" w:eastAsia="Times New Roman" w:hAnsiTheme="minorHAnsi"/>
            <w:sz w:val="24"/>
            <w:szCs w:val="24"/>
          </w:rPr>
          <w:t>Stu</w:t>
        </w:r>
        <w:r w:rsidR="00AD3BA1" w:rsidRPr="000B6167">
          <w:rPr>
            <w:rStyle w:val="Hyperlink"/>
            <w:rFonts w:asciiTheme="minorHAnsi" w:eastAsia="Times New Roman" w:hAnsiTheme="minorHAnsi"/>
            <w:sz w:val="24"/>
            <w:szCs w:val="24"/>
          </w:rPr>
          <w:t>dent Handbook</w:t>
        </w:r>
      </w:hyperlink>
      <w:r w:rsidR="00AD3BA1" w:rsidRPr="000B6167">
        <w:rPr>
          <w:rFonts w:asciiTheme="minorHAnsi" w:eastAsia="Times New Roman" w:hAnsiTheme="minorHAnsi"/>
          <w:sz w:val="24"/>
          <w:szCs w:val="24"/>
        </w:rPr>
        <w:t xml:space="preserve"> for additional information</w:t>
      </w:r>
      <w:r w:rsidRPr="000B6167">
        <w:rPr>
          <w:rFonts w:asciiTheme="minorHAnsi" w:eastAsia="Times New Roman" w:hAnsiTheme="minorHAnsi"/>
          <w:sz w:val="24"/>
          <w:szCs w:val="24"/>
        </w:rPr>
        <w:t xml:space="preserve"> related to po</w:t>
      </w:r>
      <w:r w:rsidR="00C80DE1" w:rsidRPr="000B6167">
        <w:rPr>
          <w:rFonts w:asciiTheme="minorHAnsi" w:eastAsia="Times New Roman" w:hAnsiTheme="minorHAnsi"/>
          <w:sz w:val="24"/>
          <w:szCs w:val="24"/>
        </w:rPr>
        <w:t>licies and student expectations.</w:t>
      </w:r>
    </w:p>
    <w:p w14:paraId="5A63ADBD" w14:textId="77777777" w:rsidR="00C80DE1" w:rsidRPr="000B6167" w:rsidRDefault="00C80DE1" w:rsidP="00A110C6">
      <w:pPr>
        <w:spacing w:line="240" w:lineRule="auto"/>
        <w:rPr>
          <w:rFonts w:asciiTheme="minorHAnsi" w:eastAsia="Times New Roman" w:hAnsiTheme="minorHAnsi"/>
          <w:sz w:val="24"/>
          <w:szCs w:val="24"/>
        </w:rPr>
      </w:pPr>
    </w:p>
    <w:p w14:paraId="3D0D244C" w14:textId="77777777" w:rsidR="00C80DE1" w:rsidRPr="000B6167" w:rsidRDefault="00C80DE1" w:rsidP="00A110C6">
      <w:pPr>
        <w:spacing w:line="240" w:lineRule="auto"/>
        <w:rPr>
          <w:rFonts w:asciiTheme="minorHAnsi" w:hAnsiTheme="minorHAnsi"/>
          <w:sz w:val="24"/>
          <w:szCs w:val="24"/>
        </w:rPr>
      </w:pPr>
    </w:p>
    <w:p w14:paraId="3C363C05" w14:textId="77777777" w:rsidR="00A110C6" w:rsidRPr="000B6167" w:rsidRDefault="00434796" w:rsidP="00A110C6">
      <w:pPr>
        <w:spacing w:line="240" w:lineRule="auto"/>
        <w:rPr>
          <w:rFonts w:asciiTheme="minorHAnsi" w:eastAsia="Times New Roman" w:hAnsiTheme="minorHAnsi"/>
          <w:sz w:val="24"/>
          <w:szCs w:val="24"/>
        </w:rPr>
      </w:pPr>
      <w:r w:rsidRPr="000B6167">
        <w:rPr>
          <w:rFonts w:asciiTheme="minorHAnsi" w:eastAsia="Times New Roman" w:hAnsiTheme="minorHAnsi"/>
          <w:sz w:val="24"/>
          <w:szCs w:val="24"/>
        </w:rPr>
        <w:t>Please print and sign the last page and return it to your teacher</w:t>
      </w:r>
      <w:r w:rsidR="00126534" w:rsidRPr="000B6167">
        <w:rPr>
          <w:rFonts w:asciiTheme="minorHAnsi" w:eastAsia="Times New Roman" w:hAnsiTheme="minorHAnsi"/>
          <w:sz w:val="24"/>
          <w:szCs w:val="24"/>
        </w:rPr>
        <w:t xml:space="preserve"> or copy the highlighted line and paste it into an email to </w:t>
      </w:r>
      <w:hyperlink r:id="rId13" w:history="1">
        <w:r w:rsidR="0008470B" w:rsidRPr="00C83C00">
          <w:rPr>
            <w:rStyle w:val="Hyperlink"/>
          </w:rPr>
          <w:t>jstapleton@ewsd.org</w:t>
        </w:r>
      </w:hyperlink>
      <w:r w:rsidR="0008470B">
        <w:t xml:space="preserve">. </w:t>
      </w:r>
    </w:p>
    <w:p w14:paraId="07A95F71" w14:textId="77777777" w:rsidR="00A110C6" w:rsidRPr="000B6167" w:rsidRDefault="00A110C6" w:rsidP="00A110C6">
      <w:pPr>
        <w:spacing w:line="240" w:lineRule="auto"/>
        <w:rPr>
          <w:rFonts w:asciiTheme="minorHAnsi" w:eastAsia="Times New Roman" w:hAnsiTheme="minorHAnsi"/>
          <w:sz w:val="24"/>
          <w:szCs w:val="24"/>
        </w:rPr>
      </w:pPr>
    </w:p>
    <w:p w14:paraId="07BF1A71" w14:textId="77777777" w:rsidR="00A110C6" w:rsidRPr="000B6167" w:rsidRDefault="00A110C6" w:rsidP="00A110C6">
      <w:pPr>
        <w:spacing w:line="240" w:lineRule="auto"/>
        <w:rPr>
          <w:rFonts w:asciiTheme="minorHAnsi" w:eastAsia="Times New Roman" w:hAnsiTheme="minorHAnsi"/>
          <w:i/>
          <w:sz w:val="24"/>
          <w:szCs w:val="24"/>
        </w:rPr>
      </w:pPr>
    </w:p>
    <w:p w14:paraId="496610DB" w14:textId="77777777" w:rsidR="00C67BD3" w:rsidRDefault="00C67BD3" w:rsidP="00A110C6">
      <w:pPr>
        <w:spacing w:line="240" w:lineRule="auto"/>
        <w:rPr>
          <w:rFonts w:asciiTheme="minorHAnsi" w:eastAsia="Times New Roman" w:hAnsiTheme="minorHAnsi"/>
          <w:sz w:val="24"/>
          <w:szCs w:val="24"/>
        </w:rPr>
      </w:pPr>
    </w:p>
    <w:p w14:paraId="6BA1770D" w14:textId="77777777" w:rsidR="00C67BD3" w:rsidRDefault="00C67BD3" w:rsidP="00A110C6">
      <w:pPr>
        <w:spacing w:line="240" w:lineRule="auto"/>
        <w:rPr>
          <w:rFonts w:asciiTheme="minorHAnsi" w:eastAsia="Times New Roman" w:hAnsiTheme="minorHAnsi"/>
          <w:sz w:val="24"/>
          <w:szCs w:val="24"/>
        </w:rPr>
      </w:pPr>
      <w:r>
        <w:rPr>
          <w:rFonts w:asciiTheme="minorHAnsi" w:eastAsia="Times New Roman" w:hAnsiTheme="minorHAnsi"/>
          <w:noProof/>
          <w:sz w:val="24"/>
          <w:szCs w:val="24"/>
        </w:rPr>
        <mc:AlternateContent>
          <mc:Choice Requires="wps">
            <w:drawing>
              <wp:anchor distT="0" distB="0" distL="114300" distR="114300" simplePos="0" relativeHeight="251661312" behindDoc="0" locked="0" layoutInCell="1" allowOverlap="1" wp14:anchorId="45A8A379" wp14:editId="71943484">
                <wp:simplePos x="0" y="0"/>
                <wp:positionH relativeFrom="column">
                  <wp:posOffset>-12941</wp:posOffset>
                </wp:positionH>
                <wp:positionV relativeFrom="paragraph">
                  <wp:posOffset>37645</wp:posOffset>
                </wp:positionV>
                <wp:extent cx="6254151" cy="0"/>
                <wp:effectExtent l="0" t="0" r="0" b="19050"/>
                <wp:wrapNone/>
                <wp:docPr id="3" name="Straight Connector 3"/>
                <wp:cNvGraphicFramePr/>
                <a:graphic xmlns:a="http://schemas.openxmlformats.org/drawingml/2006/main">
                  <a:graphicData uri="http://schemas.microsoft.com/office/word/2010/wordprocessingShape">
                    <wps:wsp>
                      <wps:cNvCnPr/>
                      <wps:spPr>
                        <a:xfrm>
                          <a:off x="0" y="0"/>
                          <a:ext cx="625415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EFE8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2.95pt" to="491.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" strokecolor="black [3213]">
                <v:stroke dashstyle="dash"/>
              </v:line>
            </w:pict>
          </mc:Fallback>
        </mc:AlternateContent>
      </w:r>
    </w:p>
    <w:p w14:paraId="2C61113B" w14:textId="77777777" w:rsidR="000444D2" w:rsidRPr="00BA7C79" w:rsidRDefault="00B553B8" w:rsidP="00A110C6">
      <w:pPr>
        <w:spacing w:line="240" w:lineRule="auto"/>
        <w:rPr>
          <w:rFonts w:asciiTheme="minorHAnsi" w:hAnsiTheme="minorHAnsi"/>
          <w:b/>
          <w:sz w:val="24"/>
          <w:szCs w:val="24"/>
        </w:rPr>
      </w:pPr>
      <w:r w:rsidRPr="00BA7C79">
        <w:rPr>
          <w:rFonts w:asciiTheme="minorHAnsi" w:eastAsia="Times New Roman" w:hAnsiTheme="minorHAnsi"/>
          <w:b/>
          <w:sz w:val="24"/>
          <w:szCs w:val="24"/>
        </w:rPr>
        <w:t>I</w:t>
      </w:r>
      <w:r w:rsidR="001E6F7A" w:rsidRPr="00BA7C79">
        <w:rPr>
          <w:rFonts w:asciiTheme="minorHAnsi" w:eastAsia="Times New Roman" w:hAnsiTheme="minorHAnsi"/>
          <w:b/>
          <w:sz w:val="24"/>
          <w:szCs w:val="24"/>
        </w:rPr>
        <w:t xml:space="preserve"> have </w:t>
      </w:r>
      <w:r w:rsidR="005F6F7B" w:rsidRPr="00BA7C79">
        <w:rPr>
          <w:rFonts w:asciiTheme="minorHAnsi" w:eastAsia="Times New Roman" w:hAnsiTheme="minorHAnsi"/>
          <w:b/>
          <w:sz w:val="24"/>
          <w:szCs w:val="24"/>
        </w:rPr>
        <w:t xml:space="preserve">read and </w:t>
      </w:r>
      <w:r w:rsidR="00C67BD3" w:rsidRPr="00BA7C79">
        <w:rPr>
          <w:rFonts w:asciiTheme="minorHAnsi" w:eastAsia="Times New Roman" w:hAnsiTheme="minorHAnsi"/>
          <w:b/>
          <w:sz w:val="24"/>
          <w:szCs w:val="24"/>
        </w:rPr>
        <w:t>understood</w:t>
      </w:r>
      <w:r w:rsidR="005F6F7B" w:rsidRPr="00BA7C79">
        <w:rPr>
          <w:rFonts w:asciiTheme="minorHAnsi" w:eastAsia="Times New Roman" w:hAnsiTheme="minorHAnsi"/>
          <w:b/>
          <w:sz w:val="24"/>
          <w:szCs w:val="24"/>
        </w:rPr>
        <w:t xml:space="preserve"> the e</w:t>
      </w:r>
      <w:r w:rsidR="001E6F7A" w:rsidRPr="00BA7C79">
        <w:rPr>
          <w:rFonts w:asciiTheme="minorHAnsi" w:eastAsia="Times New Roman" w:hAnsiTheme="minorHAnsi"/>
          <w:b/>
          <w:sz w:val="24"/>
          <w:szCs w:val="24"/>
        </w:rPr>
        <w:t xml:space="preserve">xpectations for </w:t>
      </w:r>
      <w:r w:rsidR="00B930FC" w:rsidRPr="00BA7C79">
        <w:rPr>
          <w:rFonts w:asciiTheme="minorHAnsi" w:eastAsia="Times New Roman" w:hAnsiTheme="minorHAnsi"/>
          <w:b/>
          <w:sz w:val="24"/>
          <w:szCs w:val="24"/>
        </w:rPr>
        <w:t>Designing Solutions to Global Challenges</w:t>
      </w:r>
      <w:r w:rsidR="00A110C6" w:rsidRPr="00BA7C79">
        <w:rPr>
          <w:rFonts w:asciiTheme="minorHAnsi" w:eastAsia="Times New Roman" w:hAnsiTheme="minorHAnsi"/>
          <w:b/>
          <w:sz w:val="24"/>
          <w:szCs w:val="24"/>
        </w:rPr>
        <w:t xml:space="preserve"> at Essex High School</w:t>
      </w:r>
      <w:r w:rsidR="001E6F7A" w:rsidRPr="00BA7C79">
        <w:rPr>
          <w:rFonts w:asciiTheme="minorHAnsi" w:eastAsia="Times New Roman" w:hAnsiTheme="minorHAnsi"/>
          <w:b/>
          <w:sz w:val="24"/>
          <w:szCs w:val="24"/>
        </w:rPr>
        <w:t xml:space="preserve">.  </w:t>
      </w:r>
    </w:p>
    <w:p w14:paraId="22DEC04E" w14:textId="77777777" w:rsidR="000444D2" w:rsidRPr="000B6167" w:rsidRDefault="000444D2" w:rsidP="00A110C6">
      <w:pPr>
        <w:spacing w:line="240" w:lineRule="auto"/>
        <w:rPr>
          <w:rFonts w:asciiTheme="minorHAnsi" w:hAnsiTheme="minorHAnsi"/>
          <w:sz w:val="24"/>
          <w:szCs w:val="24"/>
        </w:rPr>
      </w:pPr>
    </w:p>
    <w:p w14:paraId="568428D5" w14:textId="77777777" w:rsidR="000444D2" w:rsidRPr="000B6167" w:rsidRDefault="000444D2" w:rsidP="00A110C6">
      <w:pPr>
        <w:spacing w:line="240" w:lineRule="auto"/>
        <w:rPr>
          <w:rFonts w:asciiTheme="minorHAnsi" w:hAnsiTheme="minorHAnsi"/>
          <w:sz w:val="24"/>
          <w:szCs w:val="24"/>
        </w:rPr>
      </w:pPr>
    </w:p>
    <w:p w14:paraId="271F4B92" w14:textId="77777777" w:rsidR="000444D2" w:rsidRPr="000B6167" w:rsidRDefault="001E6F7A" w:rsidP="00A110C6">
      <w:pPr>
        <w:spacing w:line="240" w:lineRule="auto"/>
        <w:rPr>
          <w:rFonts w:asciiTheme="minorHAnsi" w:hAnsiTheme="minorHAnsi"/>
          <w:sz w:val="24"/>
          <w:szCs w:val="24"/>
        </w:rPr>
      </w:pPr>
      <w:r w:rsidRPr="000B6167">
        <w:rPr>
          <w:rFonts w:asciiTheme="minorHAnsi" w:eastAsia="Times New Roman" w:hAnsiTheme="minorHAnsi"/>
          <w:sz w:val="24"/>
          <w:szCs w:val="24"/>
          <w:u w:val="single"/>
        </w:rPr>
        <w:t xml:space="preserve"> </w:t>
      </w:r>
    </w:p>
    <w:p w14:paraId="76A2F1DC" w14:textId="77777777" w:rsidR="00185397" w:rsidRPr="000B6167" w:rsidRDefault="00185397" w:rsidP="00185397">
      <w:pPr>
        <w:spacing w:line="240" w:lineRule="auto"/>
        <w:rPr>
          <w:rFonts w:asciiTheme="minorHAnsi" w:hAnsiTheme="minorHAnsi"/>
          <w:sz w:val="24"/>
          <w:szCs w:val="24"/>
        </w:rPr>
      </w:pPr>
      <w:r w:rsidRPr="000B6167">
        <w:rPr>
          <w:rFonts w:asciiTheme="minorHAnsi" w:eastAsia="Times New Roman" w:hAnsiTheme="minorHAnsi"/>
          <w:sz w:val="24"/>
          <w:szCs w:val="24"/>
        </w:rPr>
        <w:t>___________________________________           ______________________________________</w:t>
      </w:r>
    </w:p>
    <w:p w14:paraId="64256C3F" w14:textId="77777777" w:rsidR="00185397" w:rsidRPr="000B6167" w:rsidRDefault="00185397" w:rsidP="00185397">
      <w:pPr>
        <w:spacing w:line="240" w:lineRule="auto"/>
        <w:rPr>
          <w:rFonts w:asciiTheme="minorHAnsi" w:hAnsiTheme="minorHAnsi"/>
          <w:sz w:val="24"/>
          <w:szCs w:val="24"/>
        </w:rPr>
      </w:pPr>
      <w:r w:rsidRPr="000B6167">
        <w:rPr>
          <w:rFonts w:asciiTheme="minorHAnsi" w:eastAsia="Times New Roman" w:hAnsiTheme="minorHAnsi"/>
          <w:sz w:val="24"/>
          <w:szCs w:val="24"/>
        </w:rPr>
        <w:t xml:space="preserve">Student name               </w:t>
      </w:r>
      <w:r w:rsidRPr="000B6167">
        <w:rPr>
          <w:rFonts w:asciiTheme="minorHAnsi" w:eastAsia="Times New Roman" w:hAnsiTheme="minorHAnsi"/>
          <w:sz w:val="24"/>
          <w:szCs w:val="24"/>
        </w:rPr>
        <w:tab/>
        <w:t xml:space="preserve">                                  Student signature/date</w:t>
      </w:r>
    </w:p>
    <w:p w14:paraId="0AB69950" w14:textId="77777777" w:rsidR="00185397" w:rsidRPr="000B6167" w:rsidRDefault="00185397" w:rsidP="00185397">
      <w:pPr>
        <w:spacing w:line="240" w:lineRule="auto"/>
        <w:rPr>
          <w:rFonts w:asciiTheme="minorHAnsi" w:hAnsiTheme="minorHAnsi"/>
          <w:sz w:val="24"/>
          <w:szCs w:val="24"/>
        </w:rPr>
      </w:pPr>
      <w:r w:rsidRPr="000B6167">
        <w:rPr>
          <w:rFonts w:asciiTheme="minorHAnsi" w:eastAsia="Times New Roman" w:hAnsiTheme="minorHAnsi"/>
          <w:sz w:val="24"/>
          <w:szCs w:val="24"/>
        </w:rPr>
        <w:t xml:space="preserve"> </w:t>
      </w:r>
    </w:p>
    <w:p w14:paraId="1A243F2C" w14:textId="77777777" w:rsidR="00185397" w:rsidRPr="000B6167" w:rsidRDefault="00185397" w:rsidP="00185397">
      <w:pPr>
        <w:spacing w:line="240" w:lineRule="auto"/>
        <w:rPr>
          <w:rFonts w:asciiTheme="minorHAnsi" w:hAnsiTheme="minorHAnsi"/>
          <w:sz w:val="24"/>
          <w:szCs w:val="24"/>
        </w:rPr>
      </w:pPr>
      <w:r w:rsidRPr="000B6167">
        <w:rPr>
          <w:rFonts w:asciiTheme="minorHAnsi" w:eastAsia="Times New Roman" w:hAnsiTheme="minorHAnsi"/>
          <w:sz w:val="24"/>
          <w:szCs w:val="24"/>
        </w:rPr>
        <w:t xml:space="preserve"> </w:t>
      </w:r>
    </w:p>
    <w:p w14:paraId="7B983BCB" w14:textId="77777777" w:rsidR="00185397" w:rsidRPr="000B6167" w:rsidRDefault="00185397" w:rsidP="00185397">
      <w:pPr>
        <w:spacing w:line="240" w:lineRule="auto"/>
        <w:rPr>
          <w:rFonts w:asciiTheme="minorHAnsi" w:hAnsiTheme="minorHAnsi"/>
          <w:sz w:val="24"/>
          <w:szCs w:val="24"/>
        </w:rPr>
      </w:pPr>
      <w:r w:rsidRPr="000B6167">
        <w:rPr>
          <w:rFonts w:asciiTheme="minorHAnsi" w:eastAsia="Times New Roman" w:hAnsiTheme="minorHAnsi"/>
          <w:sz w:val="24"/>
          <w:szCs w:val="24"/>
        </w:rPr>
        <w:t xml:space="preserve">___________________________________           </w:t>
      </w:r>
    </w:p>
    <w:p w14:paraId="1A3ADF86" w14:textId="77777777" w:rsidR="00185397" w:rsidRPr="000B6167" w:rsidRDefault="00185397" w:rsidP="00185397">
      <w:pPr>
        <w:spacing w:line="240" w:lineRule="auto"/>
        <w:rPr>
          <w:rFonts w:asciiTheme="minorHAnsi" w:hAnsiTheme="minorHAnsi"/>
          <w:sz w:val="24"/>
          <w:szCs w:val="24"/>
        </w:rPr>
      </w:pPr>
      <w:r w:rsidRPr="000B6167">
        <w:rPr>
          <w:rFonts w:asciiTheme="minorHAnsi" w:eastAsia="Times New Roman" w:hAnsiTheme="minorHAnsi"/>
          <w:sz w:val="24"/>
          <w:szCs w:val="24"/>
        </w:rPr>
        <w:t xml:space="preserve">Parent signature/date     </w:t>
      </w:r>
      <w:r w:rsidRPr="000B6167">
        <w:rPr>
          <w:rFonts w:asciiTheme="minorHAnsi" w:eastAsia="Times New Roman" w:hAnsiTheme="minorHAnsi"/>
          <w:sz w:val="24"/>
          <w:szCs w:val="24"/>
        </w:rPr>
        <w:tab/>
      </w:r>
      <w:r w:rsidRPr="000B6167">
        <w:rPr>
          <w:rFonts w:asciiTheme="minorHAnsi" w:eastAsia="Times New Roman" w:hAnsiTheme="minorHAnsi"/>
          <w:sz w:val="24"/>
          <w:szCs w:val="24"/>
        </w:rPr>
        <w:tab/>
      </w:r>
      <w:r w:rsidRPr="000B6167">
        <w:rPr>
          <w:rFonts w:asciiTheme="minorHAnsi" w:eastAsia="Times New Roman" w:hAnsiTheme="minorHAnsi"/>
          <w:sz w:val="24"/>
          <w:szCs w:val="24"/>
        </w:rPr>
        <w:tab/>
        <w:t xml:space="preserve">          </w:t>
      </w:r>
      <w:r w:rsidRPr="000B6167">
        <w:rPr>
          <w:rFonts w:asciiTheme="minorHAnsi" w:eastAsia="Times New Roman" w:hAnsiTheme="minorHAnsi"/>
          <w:b/>
          <w:sz w:val="24"/>
          <w:szCs w:val="24"/>
        </w:rPr>
        <w:tab/>
      </w:r>
    </w:p>
    <w:p w14:paraId="5F9DC60F" w14:textId="77777777" w:rsidR="000444D2" w:rsidRPr="000B6167" w:rsidRDefault="000444D2" w:rsidP="00A110C6">
      <w:pPr>
        <w:spacing w:line="240" w:lineRule="auto"/>
        <w:rPr>
          <w:rFonts w:asciiTheme="minorHAnsi" w:hAnsiTheme="minorHAnsi"/>
          <w:sz w:val="24"/>
          <w:szCs w:val="24"/>
        </w:rPr>
      </w:pPr>
    </w:p>
    <w:sectPr w:rsidR="000444D2" w:rsidRPr="000B6167" w:rsidSect="00A110C6">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cs="Wingdings"/>
      </w:rPr>
    </w:lvl>
  </w:abstractNum>
  <w:abstractNum w:abstractNumId="1" w15:restartNumberingAfterBreak="0">
    <w:nsid w:val="0FF855E8"/>
    <w:multiLevelType w:val="multilevel"/>
    <w:tmpl w:val="D526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97EA0"/>
    <w:multiLevelType w:val="hybridMultilevel"/>
    <w:tmpl w:val="2A8A7400"/>
    <w:lvl w:ilvl="0" w:tplc="FB22F374">
      <w:start w:val="1"/>
      <w:numFmt w:val="bullet"/>
      <w:lvlText w:val=""/>
      <w:lvlJc w:val="left"/>
      <w:pPr>
        <w:ind w:left="1260" w:hanging="360"/>
      </w:pPr>
      <w:rPr>
        <w:rFonts w:ascii="Symbol" w:hAnsi="Symbol" w:hint="default"/>
        <w:color w:val="FF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8675661"/>
    <w:multiLevelType w:val="hybridMultilevel"/>
    <w:tmpl w:val="03063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22330"/>
    <w:multiLevelType w:val="hybridMultilevel"/>
    <w:tmpl w:val="36CC8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13271"/>
    <w:multiLevelType w:val="hybridMultilevel"/>
    <w:tmpl w:val="98BA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020BC"/>
    <w:multiLevelType w:val="hybridMultilevel"/>
    <w:tmpl w:val="2F262F28"/>
    <w:lvl w:ilvl="0" w:tplc="93465A2C">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DB7CD4"/>
    <w:multiLevelType w:val="hybridMultilevel"/>
    <w:tmpl w:val="AF42E4D0"/>
    <w:lvl w:ilvl="0" w:tplc="93465A2C">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B602F"/>
    <w:multiLevelType w:val="hybridMultilevel"/>
    <w:tmpl w:val="7F4C1C48"/>
    <w:lvl w:ilvl="0" w:tplc="93465A2C">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320B0"/>
    <w:multiLevelType w:val="hybridMultilevel"/>
    <w:tmpl w:val="12B03552"/>
    <w:lvl w:ilvl="0" w:tplc="93465A2C">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27AE2"/>
    <w:multiLevelType w:val="multilevel"/>
    <w:tmpl w:val="2634F060"/>
    <w:lvl w:ilvl="0">
      <w:start w:val="1"/>
      <w:numFmt w:val="bullet"/>
      <w:lvlText w:val="●"/>
      <w:lvlJc w:val="left"/>
      <w:pPr>
        <w:ind w:left="1079" w:firstLine="360"/>
      </w:pPr>
      <w:rPr>
        <w:rFonts w:ascii="Times New Roman" w:eastAsia="Times New Roman" w:hAnsi="Times New Roman" w:cs="Times New Roman"/>
        <w:b w:val="0"/>
        <w:i/>
        <w:smallCaps w:val="0"/>
        <w:strike w:val="0"/>
        <w:color w:val="FF0000"/>
        <w:sz w:val="22"/>
        <w:u w:val="none"/>
        <w:vertAlign w:val="baseline"/>
      </w:rPr>
    </w:lvl>
    <w:lvl w:ilvl="1">
      <w:start w:val="1"/>
      <w:numFmt w:val="bullet"/>
      <w:lvlText w:val="○"/>
      <w:lvlJc w:val="left"/>
      <w:pPr>
        <w:ind w:left="2336" w:firstLine="1080"/>
      </w:pPr>
      <w:rPr>
        <w:rFonts w:ascii="Times New Roman" w:eastAsia="Times New Roman" w:hAnsi="Times New Roman" w:cs="Times New Roman"/>
        <w:b w:val="0"/>
        <w:i/>
        <w:smallCaps w:val="0"/>
        <w:strike w:val="0"/>
        <w:color w:val="FF0000"/>
        <w:sz w:val="22"/>
        <w:u w:val="none"/>
        <w:vertAlign w:val="baseline"/>
      </w:rPr>
    </w:lvl>
    <w:lvl w:ilvl="2">
      <w:start w:val="1"/>
      <w:numFmt w:val="bullet"/>
      <w:lvlText w:val="■"/>
      <w:lvlJc w:val="left"/>
      <w:pPr>
        <w:ind w:left="3056" w:firstLine="1800"/>
      </w:pPr>
      <w:rPr>
        <w:rFonts w:ascii="Times New Roman" w:eastAsia="Times New Roman" w:hAnsi="Times New Roman" w:cs="Times New Roman"/>
        <w:b w:val="0"/>
        <w:i/>
        <w:smallCaps w:val="0"/>
        <w:strike w:val="0"/>
        <w:color w:val="FF0000"/>
        <w:sz w:val="22"/>
        <w:u w:val="none"/>
        <w:vertAlign w:val="baseline"/>
      </w:rPr>
    </w:lvl>
    <w:lvl w:ilvl="3">
      <w:start w:val="1"/>
      <w:numFmt w:val="bullet"/>
      <w:lvlText w:val="●"/>
      <w:lvlJc w:val="left"/>
      <w:pPr>
        <w:ind w:left="3776" w:firstLine="2520"/>
      </w:pPr>
      <w:rPr>
        <w:rFonts w:ascii="Times New Roman" w:eastAsia="Times New Roman" w:hAnsi="Times New Roman" w:cs="Times New Roman"/>
        <w:b w:val="0"/>
        <w:i/>
        <w:smallCaps w:val="0"/>
        <w:strike w:val="0"/>
        <w:color w:val="FF0000"/>
        <w:sz w:val="22"/>
        <w:u w:val="none"/>
        <w:vertAlign w:val="baseline"/>
      </w:rPr>
    </w:lvl>
    <w:lvl w:ilvl="4">
      <w:start w:val="1"/>
      <w:numFmt w:val="bullet"/>
      <w:lvlText w:val="○"/>
      <w:lvlJc w:val="left"/>
      <w:pPr>
        <w:ind w:left="4496" w:firstLine="3240"/>
      </w:pPr>
      <w:rPr>
        <w:rFonts w:ascii="Times New Roman" w:eastAsia="Times New Roman" w:hAnsi="Times New Roman" w:cs="Times New Roman"/>
        <w:b w:val="0"/>
        <w:i/>
        <w:smallCaps w:val="0"/>
        <w:strike w:val="0"/>
        <w:color w:val="FF0000"/>
        <w:sz w:val="22"/>
        <w:u w:val="none"/>
        <w:vertAlign w:val="baseline"/>
      </w:rPr>
    </w:lvl>
    <w:lvl w:ilvl="5">
      <w:start w:val="1"/>
      <w:numFmt w:val="bullet"/>
      <w:lvlText w:val="■"/>
      <w:lvlJc w:val="left"/>
      <w:pPr>
        <w:ind w:left="5216" w:firstLine="3960"/>
      </w:pPr>
      <w:rPr>
        <w:rFonts w:ascii="Times New Roman" w:eastAsia="Times New Roman" w:hAnsi="Times New Roman" w:cs="Times New Roman"/>
        <w:b w:val="0"/>
        <w:i/>
        <w:smallCaps w:val="0"/>
        <w:strike w:val="0"/>
        <w:color w:val="FF0000"/>
        <w:sz w:val="22"/>
        <w:u w:val="none"/>
        <w:vertAlign w:val="baseline"/>
      </w:rPr>
    </w:lvl>
    <w:lvl w:ilvl="6">
      <w:start w:val="1"/>
      <w:numFmt w:val="bullet"/>
      <w:lvlText w:val="●"/>
      <w:lvlJc w:val="left"/>
      <w:pPr>
        <w:ind w:left="5936" w:firstLine="4680"/>
      </w:pPr>
      <w:rPr>
        <w:rFonts w:ascii="Times New Roman" w:eastAsia="Times New Roman" w:hAnsi="Times New Roman" w:cs="Times New Roman"/>
        <w:b w:val="0"/>
        <w:i/>
        <w:smallCaps w:val="0"/>
        <w:strike w:val="0"/>
        <w:color w:val="FF0000"/>
        <w:sz w:val="22"/>
        <w:u w:val="none"/>
        <w:vertAlign w:val="baseline"/>
      </w:rPr>
    </w:lvl>
    <w:lvl w:ilvl="7">
      <w:start w:val="1"/>
      <w:numFmt w:val="bullet"/>
      <w:lvlText w:val="○"/>
      <w:lvlJc w:val="left"/>
      <w:pPr>
        <w:ind w:left="6656" w:firstLine="5400"/>
      </w:pPr>
      <w:rPr>
        <w:rFonts w:ascii="Times New Roman" w:eastAsia="Times New Roman" w:hAnsi="Times New Roman" w:cs="Times New Roman"/>
        <w:b w:val="0"/>
        <w:i/>
        <w:smallCaps w:val="0"/>
        <w:strike w:val="0"/>
        <w:color w:val="FF0000"/>
        <w:sz w:val="22"/>
        <w:u w:val="none"/>
        <w:vertAlign w:val="baseline"/>
      </w:rPr>
    </w:lvl>
    <w:lvl w:ilvl="8">
      <w:start w:val="1"/>
      <w:numFmt w:val="bullet"/>
      <w:lvlText w:val="■"/>
      <w:lvlJc w:val="left"/>
      <w:pPr>
        <w:ind w:left="7376" w:firstLine="6120"/>
      </w:pPr>
      <w:rPr>
        <w:rFonts w:ascii="Times New Roman" w:eastAsia="Times New Roman" w:hAnsi="Times New Roman" w:cs="Times New Roman"/>
        <w:b w:val="0"/>
        <w:i/>
        <w:smallCaps w:val="0"/>
        <w:strike w:val="0"/>
        <w:color w:val="FF0000"/>
        <w:sz w:val="22"/>
        <w:u w:val="none"/>
        <w:vertAlign w:val="baseline"/>
      </w:rPr>
    </w:lvl>
  </w:abstractNum>
  <w:abstractNum w:abstractNumId="11" w15:restartNumberingAfterBreak="0">
    <w:nsid w:val="444015AB"/>
    <w:multiLevelType w:val="hybridMultilevel"/>
    <w:tmpl w:val="33A6EFD8"/>
    <w:lvl w:ilvl="0" w:tplc="93465A2C">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23102"/>
    <w:multiLevelType w:val="hybridMultilevel"/>
    <w:tmpl w:val="8722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CD3160"/>
    <w:multiLevelType w:val="multilevel"/>
    <w:tmpl w:val="CC40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DF2FDE"/>
    <w:multiLevelType w:val="hybridMultilevel"/>
    <w:tmpl w:val="E3FE295C"/>
    <w:lvl w:ilvl="0" w:tplc="046C0E24">
      <w:start w:val="1"/>
      <w:numFmt w:val="bullet"/>
      <w:lvlText w:val=""/>
      <w:lvlJc w:val="left"/>
      <w:pPr>
        <w:ind w:left="1260" w:hanging="360"/>
      </w:pPr>
      <w:rPr>
        <w:rFonts w:ascii="Symbol" w:hAnsi="Symbol" w:hint="default"/>
        <w:b/>
        <w:i w:val="0"/>
        <w:color w:val="FF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746E69A7"/>
    <w:multiLevelType w:val="multilevel"/>
    <w:tmpl w:val="E026A744"/>
    <w:lvl w:ilvl="0">
      <w:start w:val="1"/>
      <w:numFmt w:val="bullet"/>
      <w:lvlText w:val="●"/>
      <w:lvlJc w:val="left"/>
      <w:pPr>
        <w:ind w:left="720" w:firstLine="360"/>
      </w:pPr>
      <w:rPr>
        <w:rFonts w:ascii="Times New Roman" w:eastAsia="Times New Roman" w:hAnsi="Times New Roman" w:cs="Times New Roman"/>
        <w:b w:val="0"/>
        <w:i/>
        <w:smallCaps w:val="0"/>
        <w:strike w:val="0"/>
        <w:color w:val="FF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smallCaps w:val="0"/>
        <w:strike w:val="0"/>
        <w:color w:val="FF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smallCaps w:val="0"/>
        <w:strike w:val="0"/>
        <w:color w:val="FF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smallCaps w:val="0"/>
        <w:strike w:val="0"/>
        <w:color w:val="FF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smallCaps w:val="0"/>
        <w:strike w:val="0"/>
        <w:color w:val="FF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smallCaps w:val="0"/>
        <w:strike w:val="0"/>
        <w:color w:val="FF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smallCaps w:val="0"/>
        <w:strike w:val="0"/>
        <w:color w:val="FF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smallCaps w:val="0"/>
        <w:strike w:val="0"/>
        <w:color w:val="FF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smallCaps w:val="0"/>
        <w:strike w:val="0"/>
        <w:color w:val="FF0000"/>
        <w:sz w:val="22"/>
        <w:u w:val="none"/>
        <w:vertAlign w:val="baseline"/>
      </w:rPr>
    </w:lvl>
  </w:abstractNum>
  <w:num w:numId="1">
    <w:abstractNumId w:val="15"/>
  </w:num>
  <w:num w:numId="2">
    <w:abstractNumId w:val="10"/>
  </w:num>
  <w:num w:numId="3">
    <w:abstractNumId w:val="14"/>
  </w:num>
  <w:num w:numId="4">
    <w:abstractNumId w:val="2"/>
  </w:num>
  <w:num w:numId="5">
    <w:abstractNumId w:val="6"/>
  </w:num>
  <w:num w:numId="6">
    <w:abstractNumId w:val="11"/>
  </w:num>
  <w:num w:numId="7">
    <w:abstractNumId w:val="7"/>
  </w:num>
  <w:num w:numId="8">
    <w:abstractNumId w:val="8"/>
  </w:num>
  <w:num w:numId="9">
    <w:abstractNumId w:val="9"/>
  </w:num>
  <w:num w:numId="10">
    <w:abstractNumId w:val="0"/>
  </w:num>
  <w:num w:numId="11">
    <w:abstractNumId w:val="5"/>
  </w:num>
  <w:num w:numId="12">
    <w:abstractNumId w:val="1"/>
  </w:num>
  <w:num w:numId="13">
    <w:abstractNumId w:val="13"/>
  </w:num>
  <w:num w:numId="14">
    <w:abstractNumId w:val="1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4D2"/>
    <w:rsid w:val="000064C9"/>
    <w:rsid w:val="000420BE"/>
    <w:rsid w:val="000444D2"/>
    <w:rsid w:val="00045B53"/>
    <w:rsid w:val="000802BE"/>
    <w:rsid w:val="0008470B"/>
    <w:rsid w:val="000A651B"/>
    <w:rsid w:val="000B6167"/>
    <w:rsid w:val="000F1F79"/>
    <w:rsid w:val="00126534"/>
    <w:rsid w:val="00143CF3"/>
    <w:rsid w:val="00185397"/>
    <w:rsid w:val="0019744D"/>
    <w:rsid w:val="001A7B2B"/>
    <w:rsid w:val="001B13F5"/>
    <w:rsid w:val="001C4703"/>
    <w:rsid w:val="001C7B60"/>
    <w:rsid w:val="001E6F7A"/>
    <w:rsid w:val="002B76A8"/>
    <w:rsid w:val="002D280F"/>
    <w:rsid w:val="002E4DF3"/>
    <w:rsid w:val="003A0CE9"/>
    <w:rsid w:val="003C3353"/>
    <w:rsid w:val="003E6247"/>
    <w:rsid w:val="00417CB1"/>
    <w:rsid w:val="004234B7"/>
    <w:rsid w:val="00434796"/>
    <w:rsid w:val="00434DB7"/>
    <w:rsid w:val="00473C3C"/>
    <w:rsid w:val="004A4F7E"/>
    <w:rsid w:val="0050087C"/>
    <w:rsid w:val="005A135A"/>
    <w:rsid w:val="005B7E3D"/>
    <w:rsid w:val="005F6F7B"/>
    <w:rsid w:val="005F7068"/>
    <w:rsid w:val="00642958"/>
    <w:rsid w:val="006670F3"/>
    <w:rsid w:val="0066736F"/>
    <w:rsid w:val="006772ED"/>
    <w:rsid w:val="006A7AC3"/>
    <w:rsid w:val="006B3068"/>
    <w:rsid w:val="006E3743"/>
    <w:rsid w:val="008021C7"/>
    <w:rsid w:val="00824EF9"/>
    <w:rsid w:val="00877D87"/>
    <w:rsid w:val="008A15FD"/>
    <w:rsid w:val="008A4E99"/>
    <w:rsid w:val="008C764F"/>
    <w:rsid w:val="008F3BA9"/>
    <w:rsid w:val="0092328D"/>
    <w:rsid w:val="00971676"/>
    <w:rsid w:val="009F6086"/>
    <w:rsid w:val="00A110C6"/>
    <w:rsid w:val="00A2066A"/>
    <w:rsid w:val="00A42337"/>
    <w:rsid w:val="00A6669F"/>
    <w:rsid w:val="00AD3BA1"/>
    <w:rsid w:val="00B27F19"/>
    <w:rsid w:val="00B553B8"/>
    <w:rsid w:val="00B64949"/>
    <w:rsid w:val="00B930FC"/>
    <w:rsid w:val="00B94C71"/>
    <w:rsid w:val="00BA20B2"/>
    <w:rsid w:val="00BA7C79"/>
    <w:rsid w:val="00BD1F83"/>
    <w:rsid w:val="00C07CD6"/>
    <w:rsid w:val="00C42C66"/>
    <w:rsid w:val="00C67BD3"/>
    <w:rsid w:val="00C7102E"/>
    <w:rsid w:val="00C80DE1"/>
    <w:rsid w:val="00CA5E5C"/>
    <w:rsid w:val="00D009CE"/>
    <w:rsid w:val="00D40115"/>
    <w:rsid w:val="00D601CE"/>
    <w:rsid w:val="00D95A5F"/>
    <w:rsid w:val="00DD2D0D"/>
    <w:rsid w:val="00DD6FB4"/>
    <w:rsid w:val="00DE5455"/>
    <w:rsid w:val="00E2593C"/>
    <w:rsid w:val="00F13592"/>
    <w:rsid w:val="00FF0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3C39"/>
  <w15:docId w15:val="{6C0E66A2-331E-4F8C-9BC4-D4BBE191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 w:type="paragraph" w:styleId="ListParagraph">
    <w:name w:val="List Paragraph"/>
    <w:basedOn w:val="Normal"/>
    <w:uiPriority w:val="34"/>
    <w:qFormat/>
    <w:rsid w:val="00D601CE"/>
    <w:pPr>
      <w:ind w:left="720"/>
      <w:contextualSpacing/>
    </w:pPr>
  </w:style>
  <w:style w:type="paragraph" w:styleId="BalloonText">
    <w:name w:val="Balloon Text"/>
    <w:basedOn w:val="Normal"/>
    <w:link w:val="BalloonTextChar"/>
    <w:uiPriority w:val="99"/>
    <w:semiHidden/>
    <w:unhideWhenUsed/>
    <w:rsid w:val="008021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1C7"/>
    <w:rPr>
      <w:rFonts w:ascii="Tahoma" w:eastAsia="Arial" w:hAnsi="Tahoma" w:cs="Tahoma"/>
      <w:color w:val="000000"/>
      <w:sz w:val="16"/>
      <w:szCs w:val="16"/>
    </w:rPr>
  </w:style>
  <w:style w:type="character" w:styleId="Hyperlink">
    <w:name w:val="Hyperlink"/>
    <w:basedOn w:val="DefaultParagraphFont"/>
    <w:uiPriority w:val="99"/>
    <w:rsid w:val="006B3068"/>
    <w:rPr>
      <w:color w:val="0000FF"/>
      <w:u w:val="single"/>
    </w:rPr>
  </w:style>
  <w:style w:type="character" w:styleId="FollowedHyperlink">
    <w:name w:val="FollowedHyperlink"/>
    <w:basedOn w:val="DefaultParagraphFont"/>
    <w:uiPriority w:val="99"/>
    <w:semiHidden/>
    <w:unhideWhenUsed/>
    <w:rsid w:val="000420BE"/>
    <w:rPr>
      <w:color w:val="800080" w:themeColor="followedHyperlink"/>
      <w:u w:val="single"/>
    </w:rPr>
  </w:style>
  <w:style w:type="paragraph" w:styleId="NormalWeb">
    <w:name w:val="Normal (Web)"/>
    <w:basedOn w:val="Normal"/>
    <w:uiPriority w:val="99"/>
    <w:unhideWhenUsed/>
    <w:rsid w:val="008C764F"/>
    <w:pPr>
      <w:spacing w:before="100" w:beforeAutospacing="1" w:after="115"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077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mailto:jstapleton@ewsd.org"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s://www.ewsd.org/domain/1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docs.google.com/document/d/1tTGS0FDt_68ckbbiHr7t1nzWIirAz6Ri6_va4TGDoQ8/edit?ts=5b50c6f6" TargetMode="External"/><Relationship Id="rId5" Type="http://schemas.openxmlformats.org/officeDocument/2006/relationships/diagramData" Target="diagrams/data1.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805311-51AB-4468-85A4-12CD38718690}"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9D8BDEE5-5873-4FC0-A028-81F2C2769381}">
      <dgm:prSet phldrT="[Text]"/>
      <dgm:spPr>
        <a:noFill/>
      </dgm:spPr>
      <dgm:t>
        <a:bodyPr/>
        <a:lstStyle/>
        <a:p>
          <a:r>
            <a:rPr lang="en-US" b="1" cap="none" spc="0">
              <a:ln w="0"/>
              <a:solidFill>
                <a:schemeClr val="tx1"/>
              </a:solidFill>
              <a:effectLst>
                <a:outerShdw blurRad="38100" dist="19050" dir="2700000" algn="tl" rotWithShape="0">
                  <a:schemeClr val="dk1">
                    <a:alpha val="40000"/>
                  </a:schemeClr>
                </a:outerShdw>
              </a:effectLst>
            </a:rPr>
            <a:t>Think</a:t>
          </a:r>
        </a:p>
      </dgm:t>
    </dgm:pt>
    <dgm:pt modelId="{F188B524-A9F3-4DDD-B3C2-2AC9A22414AC}" type="parTrans" cxnId="{CF0C22B2-3DD1-4DF2-BD21-A8FD4262D771}">
      <dgm:prSet/>
      <dgm:spPr/>
      <dgm:t>
        <a:bodyPr/>
        <a:lstStyle/>
        <a:p>
          <a:endParaRPr lang="en-US"/>
        </a:p>
      </dgm:t>
    </dgm:pt>
    <dgm:pt modelId="{1CA226D5-9914-425C-813E-5634AB5A1471}" type="sibTrans" cxnId="{CF0C22B2-3DD1-4DF2-BD21-A8FD4262D771}">
      <dgm:prSet/>
      <dgm:spPr/>
      <dgm:t>
        <a:bodyPr/>
        <a:lstStyle/>
        <a:p>
          <a:endParaRPr lang="en-US"/>
        </a:p>
      </dgm:t>
    </dgm:pt>
    <dgm:pt modelId="{9C7DAFCE-F697-48D9-B244-33CA5C88E833}">
      <dgm:prSet phldrT="[Text]"/>
      <dgm:spPr>
        <a:solidFill>
          <a:schemeClr val="bg1"/>
        </a:solidFill>
      </dgm:spPr>
      <dgm:t>
        <a:bodyPr/>
        <a:lstStyle/>
        <a:p>
          <a:r>
            <a:rPr lang="en-US" b="1" cap="none" spc="0">
              <a:ln w="0"/>
              <a:solidFill>
                <a:schemeClr val="tx1"/>
              </a:solidFill>
              <a:effectLst>
                <a:outerShdw blurRad="38100" dist="19050" dir="2700000" algn="tl" rotWithShape="0">
                  <a:schemeClr val="dk1">
                    <a:alpha val="40000"/>
                  </a:schemeClr>
                </a:outerShdw>
              </a:effectLst>
            </a:rPr>
            <a:t>Make</a:t>
          </a:r>
        </a:p>
      </dgm:t>
    </dgm:pt>
    <dgm:pt modelId="{4EED4D89-FABD-497F-8B32-0A4208289974}" type="parTrans" cxnId="{4A8AC711-8D74-4085-91F3-EDA4FB0036AC}">
      <dgm:prSet/>
      <dgm:spPr/>
      <dgm:t>
        <a:bodyPr/>
        <a:lstStyle/>
        <a:p>
          <a:endParaRPr lang="en-US"/>
        </a:p>
      </dgm:t>
    </dgm:pt>
    <dgm:pt modelId="{E6281F65-25A1-45F5-945B-4B8AFECA515A}" type="sibTrans" cxnId="{4A8AC711-8D74-4085-91F3-EDA4FB0036AC}">
      <dgm:prSet/>
      <dgm:spPr/>
      <dgm:t>
        <a:bodyPr/>
        <a:lstStyle/>
        <a:p>
          <a:endParaRPr lang="en-US"/>
        </a:p>
      </dgm:t>
    </dgm:pt>
    <dgm:pt modelId="{577ACFF1-1483-4D1B-895E-FE409E59E7DF}">
      <dgm:prSet phldrT="[Text]"/>
      <dgm:spPr>
        <a:noFill/>
      </dgm:spPr>
      <dgm:t>
        <a:bodyPr/>
        <a:lstStyle/>
        <a:p>
          <a:r>
            <a:rPr lang="en-US" b="1" cap="none" spc="0">
              <a:ln w="0"/>
              <a:solidFill>
                <a:schemeClr val="tx1"/>
              </a:solidFill>
              <a:effectLst>
                <a:outerShdw blurRad="38100" dist="19050" dir="2700000" algn="tl" rotWithShape="0">
                  <a:schemeClr val="dk1">
                    <a:alpha val="40000"/>
                  </a:schemeClr>
                </a:outerShdw>
              </a:effectLst>
            </a:rPr>
            <a:t>Learn</a:t>
          </a:r>
        </a:p>
      </dgm:t>
    </dgm:pt>
    <dgm:pt modelId="{D17BA3BE-8773-4180-8054-BB434D0E0FD2}" type="parTrans" cxnId="{AC522C70-145E-47C7-9209-04F0EE771E72}">
      <dgm:prSet/>
      <dgm:spPr/>
      <dgm:t>
        <a:bodyPr/>
        <a:lstStyle/>
        <a:p>
          <a:endParaRPr lang="en-US"/>
        </a:p>
      </dgm:t>
    </dgm:pt>
    <dgm:pt modelId="{8242029B-5AD0-4147-AFFA-C360829F35A4}" type="sibTrans" cxnId="{AC522C70-145E-47C7-9209-04F0EE771E72}">
      <dgm:prSet/>
      <dgm:spPr/>
      <dgm:t>
        <a:bodyPr/>
        <a:lstStyle/>
        <a:p>
          <a:endParaRPr lang="en-US"/>
        </a:p>
      </dgm:t>
    </dgm:pt>
    <dgm:pt modelId="{06CDFD3E-621C-4667-88B0-86EFDF313F53}" type="pres">
      <dgm:prSet presAssocID="{57805311-51AB-4468-85A4-12CD38718690}" presName="cycle" presStyleCnt="0">
        <dgm:presLayoutVars>
          <dgm:dir/>
          <dgm:resizeHandles val="exact"/>
        </dgm:presLayoutVars>
      </dgm:prSet>
      <dgm:spPr/>
    </dgm:pt>
    <dgm:pt modelId="{84C10740-2571-43AC-9E61-D27FAA5B4369}" type="pres">
      <dgm:prSet presAssocID="{9D8BDEE5-5873-4FC0-A028-81F2C2769381}" presName="dummy" presStyleCnt="0"/>
      <dgm:spPr/>
    </dgm:pt>
    <dgm:pt modelId="{970735BE-4F55-46A0-BFC7-B6D18FE6498C}" type="pres">
      <dgm:prSet presAssocID="{9D8BDEE5-5873-4FC0-A028-81F2C2769381}" presName="node" presStyleLbl="revTx" presStyleIdx="0" presStyleCnt="3" custScaleY="62872" custRadScaleRad="102614" custRadScaleInc="18515">
        <dgm:presLayoutVars>
          <dgm:bulletEnabled val="1"/>
        </dgm:presLayoutVars>
      </dgm:prSet>
      <dgm:spPr/>
    </dgm:pt>
    <dgm:pt modelId="{61C6E35C-ECCF-4B14-813B-3AD542812F8D}" type="pres">
      <dgm:prSet presAssocID="{1CA226D5-9914-425C-813E-5634AB5A1471}" presName="sibTrans" presStyleLbl="node1" presStyleIdx="0" presStyleCnt="3"/>
      <dgm:spPr/>
    </dgm:pt>
    <dgm:pt modelId="{FB5D15DC-A5F6-4914-8118-AB061B686967}" type="pres">
      <dgm:prSet presAssocID="{9C7DAFCE-F697-48D9-B244-33CA5C88E833}" presName="dummy" presStyleCnt="0"/>
      <dgm:spPr/>
    </dgm:pt>
    <dgm:pt modelId="{2F34CA1C-25CC-48F0-A6B1-A6F0D97572C3}" type="pres">
      <dgm:prSet presAssocID="{9C7DAFCE-F697-48D9-B244-33CA5C88E833}" presName="node" presStyleLbl="revTx" presStyleIdx="1" presStyleCnt="3" custScaleY="56106" custRadScaleRad="88610">
        <dgm:presLayoutVars>
          <dgm:bulletEnabled val="1"/>
        </dgm:presLayoutVars>
      </dgm:prSet>
      <dgm:spPr/>
    </dgm:pt>
    <dgm:pt modelId="{38AC811C-C7DE-406A-8F2F-6D398EB4AC4E}" type="pres">
      <dgm:prSet presAssocID="{E6281F65-25A1-45F5-945B-4B8AFECA515A}" presName="sibTrans" presStyleLbl="node1" presStyleIdx="1" presStyleCnt="3"/>
      <dgm:spPr/>
    </dgm:pt>
    <dgm:pt modelId="{87132C16-26D6-4EEE-9027-4F6AC23D5016}" type="pres">
      <dgm:prSet presAssocID="{577ACFF1-1483-4D1B-895E-FE409E59E7DF}" presName="dummy" presStyleCnt="0"/>
      <dgm:spPr/>
    </dgm:pt>
    <dgm:pt modelId="{87315DCC-0C9A-4A05-B9E9-9EEF8A6C2250}" type="pres">
      <dgm:prSet presAssocID="{577ACFF1-1483-4D1B-895E-FE409E59E7DF}" presName="node" presStyleLbl="revTx" presStyleIdx="2" presStyleCnt="3" custScaleY="66029" custRadScaleRad="109253" custRadScaleInc="-19824">
        <dgm:presLayoutVars>
          <dgm:bulletEnabled val="1"/>
        </dgm:presLayoutVars>
      </dgm:prSet>
      <dgm:spPr/>
    </dgm:pt>
    <dgm:pt modelId="{BC2BDDE9-993E-48D0-A771-6B12250AB689}" type="pres">
      <dgm:prSet presAssocID="{8242029B-5AD0-4147-AFFA-C360829F35A4}" presName="sibTrans" presStyleLbl="node1" presStyleIdx="2" presStyleCnt="3"/>
      <dgm:spPr/>
    </dgm:pt>
  </dgm:ptLst>
  <dgm:cxnLst>
    <dgm:cxn modelId="{4A8AC711-8D74-4085-91F3-EDA4FB0036AC}" srcId="{57805311-51AB-4468-85A4-12CD38718690}" destId="{9C7DAFCE-F697-48D9-B244-33CA5C88E833}" srcOrd="1" destOrd="0" parTransId="{4EED4D89-FABD-497F-8B32-0A4208289974}" sibTransId="{E6281F65-25A1-45F5-945B-4B8AFECA515A}"/>
    <dgm:cxn modelId="{15442032-104C-44E2-A277-011AFACEB94D}" type="presOf" srcId="{E6281F65-25A1-45F5-945B-4B8AFECA515A}" destId="{38AC811C-C7DE-406A-8F2F-6D398EB4AC4E}" srcOrd="0" destOrd="0" presId="urn:microsoft.com/office/officeart/2005/8/layout/cycle1"/>
    <dgm:cxn modelId="{76D1C063-7F7B-4695-8FC2-9915070D154F}" type="presOf" srcId="{8242029B-5AD0-4147-AFFA-C360829F35A4}" destId="{BC2BDDE9-993E-48D0-A771-6B12250AB689}" srcOrd="0" destOrd="0" presId="urn:microsoft.com/office/officeart/2005/8/layout/cycle1"/>
    <dgm:cxn modelId="{9974D945-3D4F-42F9-B9D5-D2161D4EE604}" type="presOf" srcId="{57805311-51AB-4468-85A4-12CD38718690}" destId="{06CDFD3E-621C-4667-88B0-86EFDF313F53}" srcOrd="0" destOrd="0" presId="urn:microsoft.com/office/officeart/2005/8/layout/cycle1"/>
    <dgm:cxn modelId="{A986344F-D835-43D7-BA16-B141AF406934}" type="presOf" srcId="{9C7DAFCE-F697-48D9-B244-33CA5C88E833}" destId="{2F34CA1C-25CC-48F0-A6B1-A6F0D97572C3}" srcOrd="0" destOrd="0" presId="urn:microsoft.com/office/officeart/2005/8/layout/cycle1"/>
    <dgm:cxn modelId="{AC522C70-145E-47C7-9209-04F0EE771E72}" srcId="{57805311-51AB-4468-85A4-12CD38718690}" destId="{577ACFF1-1483-4D1B-895E-FE409E59E7DF}" srcOrd="2" destOrd="0" parTransId="{D17BA3BE-8773-4180-8054-BB434D0E0FD2}" sibTransId="{8242029B-5AD0-4147-AFFA-C360829F35A4}"/>
    <dgm:cxn modelId="{CF0C22B2-3DD1-4DF2-BD21-A8FD4262D771}" srcId="{57805311-51AB-4468-85A4-12CD38718690}" destId="{9D8BDEE5-5873-4FC0-A028-81F2C2769381}" srcOrd="0" destOrd="0" parTransId="{F188B524-A9F3-4DDD-B3C2-2AC9A22414AC}" sibTransId="{1CA226D5-9914-425C-813E-5634AB5A1471}"/>
    <dgm:cxn modelId="{D88275B7-4C68-4369-B695-A0B589584F3B}" type="presOf" srcId="{577ACFF1-1483-4D1B-895E-FE409E59E7DF}" destId="{87315DCC-0C9A-4A05-B9E9-9EEF8A6C2250}" srcOrd="0" destOrd="0" presId="urn:microsoft.com/office/officeart/2005/8/layout/cycle1"/>
    <dgm:cxn modelId="{BAB918CA-F3B0-419A-A873-4F367DF92250}" type="presOf" srcId="{1CA226D5-9914-425C-813E-5634AB5A1471}" destId="{61C6E35C-ECCF-4B14-813B-3AD542812F8D}" srcOrd="0" destOrd="0" presId="urn:microsoft.com/office/officeart/2005/8/layout/cycle1"/>
    <dgm:cxn modelId="{FB6179F2-D17E-4AD4-A43B-10D0826B27D7}" type="presOf" srcId="{9D8BDEE5-5873-4FC0-A028-81F2C2769381}" destId="{970735BE-4F55-46A0-BFC7-B6D18FE6498C}" srcOrd="0" destOrd="0" presId="urn:microsoft.com/office/officeart/2005/8/layout/cycle1"/>
    <dgm:cxn modelId="{F43D5ACA-FED0-4D68-BBC3-8FE047259D80}" type="presParOf" srcId="{06CDFD3E-621C-4667-88B0-86EFDF313F53}" destId="{84C10740-2571-43AC-9E61-D27FAA5B4369}" srcOrd="0" destOrd="0" presId="urn:microsoft.com/office/officeart/2005/8/layout/cycle1"/>
    <dgm:cxn modelId="{222FC9FD-8E22-496D-9E10-F2D9C157D996}" type="presParOf" srcId="{06CDFD3E-621C-4667-88B0-86EFDF313F53}" destId="{970735BE-4F55-46A0-BFC7-B6D18FE6498C}" srcOrd="1" destOrd="0" presId="urn:microsoft.com/office/officeart/2005/8/layout/cycle1"/>
    <dgm:cxn modelId="{2BEAB9FB-D74B-4432-951C-BE78F25015D3}" type="presParOf" srcId="{06CDFD3E-621C-4667-88B0-86EFDF313F53}" destId="{61C6E35C-ECCF-4B14-813B-3AD542812F8D}" srcOrd="2" destOrd="0" presId="urn:microsoft.com/office/officeart/2005/8/layout/cycle1"/>
    <dgm:cxn modelId="{71CF209E-95D9-4C76-AA7E-B40C2A2A45AE}" type="presParOf" srcId="{06CDFD3E-621C-4667-88B0-86EFDF313F53}" destId="{FB5D15DC-A5F6-4914-8118-AB061B686967}" srcOrd="3" destOrd="0" presId="urn:microsoft.com/office/officeart/2005/8/layout/cycle1"/>
    <dgm:cxn modelId="{957D3228-C5EB-456B-B3B2-9BB034211A2C}" type="presParOf" srcId="{06CDFD3E-621C-4667-88B0-86EFDF313F53}" destId="{2F34CA1C-25CC-48F0-A6B1-A6F0D97572C3}" srcOrd="4" destOrd="0" presId="urn:microsoft.com/office/officeart/2005/8/layout/cycle1"/>
    <dgm:cxn modelId="{A4476A47-78D0-4D24-AA6F-A704B1987488}" type="presParOf" srcId="{06CDFD3E-621C-4667-88B0-86EFDF313F53}" destId="{38AC811C-C7DE-406A-8F2F-6D398EB4AC4E}" srcOrd="5" destOrd="0" presId="urn:microsoft.com/office/officeart/2005/8/layout/cycle1"/>
    <dgm:cxn modelId="{9CC5A39D-E584-4B52-AE11-7E57F59537DC}" type="presParOf" srcId="{06CDFD3E-621C-4667-88B0-86EFDF313F53}" destId="{87132C16-26D6-4EEE-9027-4F6AC23D5016}" srcOrd="6" destOrd="0" presId="urn:microsoft.com/office/officeart/2005/8/layout/cycle1"/>
    <dgm:cxn modelId="{F7F6481B-19F2-4875-B9B0-7B8F3F62006C}" type="presParOf" srcId="{06CDFD3E-621C-4667-88B0-86EFDF313F53}" destId="{87315DCC-0C9A-4A05-B9E9-9EEF8A6C2250}" srcOrd="7" destOrd="0" presId="urn:microsoft.com/office/officeart/2005/8/layout/cycle1"/>
    <dgm:cxn modelId="{51A0FFA4-8F47-48FF-A5AC-3E027590233F}" type="presParOf" srcId="{06CDFD3E-621C-4667-88B0-86EFDF313F53}" destId="{BC2BDDE9-993E-48D0-A771-6B12250AB689}" srcOrd="8" destOrd="0" presId="urn:microsoft.com/office/officeart/2005/8/layout/cycle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0735BE-4F55-46A0-BFC7-B6D18FE6498C}">
      <dsp:nvSpPr>
        <dsp:cNvPr id="0" name=""/>
        <dsp:cNvSpPr/>
      </dsp:nvSpPr>
      <dsp:spPr>
        <a:xfrm>
          <a:off x="705213" y="196256"/>
          <a:ext cx="330412" cy="2077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cap="none" spc="0">
              <a:ln w="0"/>
              <a:solidFill>
                <a:schemeClr val="tx1"/>
              </a:solidFill>
              <a:effectLst>
                <a:outerShdw blurRad="38100" dist="19050" dir="2700000" algn="tl" rotWithShape="0">
                  <a:schemeClr val="dk1">
                    <a:alpha val="40000"/>
                  </a:schemeClr>
                </a:outerShdw>
              </a:effectLst>
            </a:rPr>
            <a:t>Think</a:t>
          </a:r>
        </a:p>
      </dsp:txBody>
      <dsp:txXfrm>
        <a:off x="705213" y="196256"/>
        <a:ext cx="330412" cy="207736"/>
      </dsp:txXfrm>
    </dsp:sp>
    <dsp:sp modelId="{61C6E35C-ECCF-4B14-813B-3AD542812F8D}">
      <dsp:nvSpPr>
        <dsp:cNvPr id="0" name=""/>
        <dsp:cNvSpPr/>
      </dsp:nvSpPr>
      <dsp:spPr>
        <a:xfrm>
          <a:off x="185068" y="-12532"/>
          <a:ext cx="780695" cy="780695"/>
        </a:xfrm>
        <a:prstGeom prst="circularArrow">
          <a:avLst>
            <a:gd name="adj1" fmla="val 8253"/>
            <a:gd name="adj2" fmla="val 576500"/>
            <a:gd name="adj3" fmla="val 3069724"/>
            <a:gd name="adj4" fmla="val 281051"/>
            <a:gd name="adj5" fmla="val 962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F34CA1C-25CC-48F0-A6B1-A6F0D97572C3}">
      <dsp:nvSpPr>
        <dsp:cNvPr id="0" name=""/>
        <dsp:cNvSpPr/>
      </dsp:nvSpPr>
      <dsp:spPr>
        <a:xfrm>
          <a:off x="401531" y="617845"/>
          <a:ext cx="330412" cy="185381"/>
        </a:xfrm>
        <a:prstGeom prst="rect">
          <a:avLst/>
        </a:prstGeom>
        <a:solidFill>
          <a:schemeClr val="bg1"/>
        </a:solid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cap="none" spc="0">
              <a:ln w="0"/>
              <a:solidFill>
                <a:schemeClr val="tx1"/>
              </a:solidFill>
              <a:effectLst>
                <a:outerShdw blurRad="38100" dist="19050" dir="2700000" algn="tl" rotWithShape="0">
                  <a:schemeClr val="dk1">
                    <a:alpha val="40000"/>
                  </a:schemeClr>
                </a:outerShdw>
              </a:effectLst>
            </a:rPr>
            <a:t>Make</a:t>
          </a:r>
        </a:p>
      </dsp:txBody>
      <dsp:txXfrm>
        <a:off x="401531" y="617845"/>
        <a:ext cx="330412" cy="185381"/>
      </dsp:txXfrm>
    </dsp:sp>
    <dsp:sp modelId="{38AC811C-C7DE-406A-8F2F-6D398EB4AC4E}">
      <dsp:nvSpPr>
        <dsp:cNvPr id="0" name=""/>
        <dsp:cNvSpPr/>
      </dsp:nvSpPr>
      <dsp:spPr>
        <a:xfrm>
          <a:off x="145238" y="-23970"/>
          <a:ext cx="780695" cy="780695"/>
        </a:xfrm>
        <a:prstGeom prst="circularArrow">
          <a:avLst>
            <a:gd name="adj1" fmla="val 8253"/>
            <a:gd name="adj2" fmla="val 576500"/>
            <a:gd name="adj3" fmla="val 9819166"/>
            <a:gd name="adj4" fmla="val 6883281"/>
            <a:gd name="adj5" fmla="val 962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315DCC-0C9A-4A05-B9E9-9EEF8A6C2250}">
      <dsp:nvSpPr>
        <dsp:cNvPr id="0" name=""/>
        <dsp:cNvSpPr/>
      </dsp:nvSpPr>
      <dsp:spPr>
        <a:xfrm>
          <a:off x="76984" y="185824"/>
          <a:ext cx="330412" cy="2181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cap="none" spc="0">
              <a:ln w="0"/>
              <a:solidFill>
                <a:schemeClr val="tx1"/>
              </a:solidFill>
              <a:effectLst>
                <a:outerShdw blurRad="38100" dist="19050" dir="2700000" algn="tl" rotWithShape="0">
                  <a:schemeClr val="dk1">
                    <a:alpha val="40000"/>
                  </a:schemeClr>
                </a:outerShdw>
              </a:effectLst>
            </a:rPr>
            <a:t>Learn</a:t>
          </a:r>
        </a:p>
      </dsp:txBody>
      <dsp:txXfrm>
        <a:off x="76984" y="185824"/>
        <a:ext cx="330412" cy="218167"/>
      </dsp:txXfrm>
    </dsp:sp>
    <dsp:sp modelId="{BC2BDDE9-993E-48D0-A771-6B12250AB689}">
      <dsp:nvSpPr>
        <dsp:cNvPr id="0" name=""/>
        <dsp:cNvSpPr/>
      </dsp:nvSpPr>
      <dsp:spPr>
        <a:xfrm>
          <a:off x="162227" y="7688"/>
          <a:ext cx="780695" cy="780695"/>
        </a:xfrm>
        <a:prstGeom prst="circularArrow">
          <a:avLst>
            <a:gd name="adj1" fmla="val 8253"/>
            <a:gd name="adj2" fmla="val 576500"/>
            <a:gd name="adj3" fmla="val 18682772"/>
            <a:gd name="adj4" fmla="val 13287282"/>
            <a:gd name="adj5" fmla="val 962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EHS 2013/14 course expectations template.docx</vt:lpstr>
    </vt:vector>
  </TitlesOfParts>
  <Company>Microsoft</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 2013/14 course expectations template.docx</dc:title>
  <dc:creator>Erica</dc:creator>
  <cp:lastModifiedBy>Jonathan Stapleton</cp:lastModifiedBy>
  <cp:revision>18</cp:revision>
  <cp:lastPrinted>2018-08-27T18:13:00Z</cp:lastPrinted>
  <dcterms:created xsi:type="dcterms:W3CDTF">2018-08-27T18:27:00Z</dcterms:created>
  <dcterms:modified xsi:type="dcterms:W3CDTF">2019-08-27T17:37:00Z</dcterms:modified>
</cp:coreProperties>
</file>